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6AB45" w14:textId="453ED3C3" w:rsidR="005B5809" w:rsidRDefault="005B5809" w:rsidP="005B5809">
      <w:pPr>
        <w:pStyle w:val="Normln1"/>
        <w:tabs>
          <w:tab w:val="left" w:pos="1635"/>
          <w:tab w:val="center" w:pos="4747"/>
        </w:tabs>
        <w:jc w:val="center"/>
        <w:rPr>
          <w:rFonts w:eastAsia="Verdana"/>
          <w:szCs w:val="24"/>
        </w:rPr>
      </w:pPr>
      <w:r>
        <w:rPr>
          <w:rFonts w:eastAsia="Verdana"/>
          <w:szCs w:val="24"/>
        </w:rPr>
        <w:t>VYPSÁNÍ ZÁVODU</w:t>
      </w:r>
    </w:p>
    <w:p w14:paraId="179FAFF4" w14:textId="77777777" w:rsidR="005B5809" w:rsidRDefault="005B5809" w:rsidP="00B82EC4">
      <w:pPr>
        <w:pStyle w:val="Normln1"/>
        <w:tabs>
          <w:tab w:val="left" w:pos="1635"/>
          <w:tab w:val="center" w:pos="4747"/>
        </w:tabs>
        <w:rPr>
          <w:rFonts w:eastAsia="Verdana"/>
          <w:szCs w:val="24"/>
        </w:rPr>
      </w:pPr>
    </w:p>
    <w:p w14:paraId="1D999D05" w14:textId="5C19E944" w:rsidR="006963D3" w:rsidRDefault="000B3493" w:rsidP="005B5809">
      <w:pPr>
        <w:pStyle w:val="Normln1"/>
        <w:tabs>
          <w:tab w:val="left" w:pos="1635"/>
          <w:tab w:val="center" w:pos="4747"/>
        </w:tabs>
        <w:jc w:val="center"/>
        <w:rPr>
          <w:rFonts w:eastAsia="Verdana"/>
          <w:szCs w:val="24"/>
        </w:rPr>
      </w:pPr>
      <w:r w:rsidRPr="00BC1398">
        <w:rPr>
          <w:rFonts w:eastAsia="Verdana"/>
          <w:szCs w:val="24"/>
        </w:rPr>
        <w:t>NOTICE OF RACE</w:t>
      </w:r>
    </w:p>
    <w:p w14:paraId="292996BE" w14:textId="77777777" w:rsidR="00051DC9" w:rsidRPr="00BC1398" w:rsidRDefault="00051DC9" w:rsidP="00B76C9A">
      <w:pPr>
        <w:pStyle w:val="Normln1"/>
        <w:tabs>
          <w:tab w:val="left" w:pos="1635"/>
          <w:tab w:val="center" w:pos="4747"/>
        </w:tabs>
        <w:rPr>
          <w:sz w:val="20"/>
        </w:rPr>
      </w:pPr>
    </w:p>
    <w:p w14:paraId="0A37862B" w14:textId="0582E542" w:rsidR="00F713FA" w:rsidRDefault="00EB2DD3">
      <w:pPr>
        <w:pStyle w:val="Normln1"/>
        <w:jc w:val="center"/>
        <w:rPr>
          <w:rFonts w:eastAsia="Verdana"/>
          <w:b/>
          <w:i/>
          <w:sz w:val="32"/>
          <w:szCs w:val="36"/>
        </w:rPr>
      </w:pPr>
      <w:r>
        <w:rPr>
          <w:rFonts w:eastAsia="Verdana"/>
          <w:b/>
          <w:i/>
          <w:sz w:val="32"/>
          <w:szCs w:val="36"/>
        </w:rPr>
        <w:t>MČR Star</w:t>
      </w:r>
    </w:p>
    <w:p w14:paraId="78ACBC3D" w14:textId="7A7EA375" w:rsidR="00B82EC4" w:rsidRDefault="00B82EC4">
      <w:pPr>
        <w:pStyle w:val="Normln1"/>
        <w:jc w:val="center"/>
        <w:rPr>
          <w:sz w:val="20"/>
        </w:rPr>
      </w:pPr>
    </w:p>
    <w:p w14:paraId="66B6E452" w14:textId="7DCB70D4" w:rsidR="00060B60" w:rsidRDefault="007C304E" w:rsidP="00060B60">
      <w:pPr>
        <w:pStyle w:val="Normln1"/>
        <w:jc w:val="center"/>
        <w:rPr>
          <w:rFonts w:eastAsia="Verdana"/>
          <w:szCs w:val="24"/>
        </w:rPr>
      </w:pPr>
      <w:r>
        <w:rPr>
          <w:rFonts w:eastAsia="Verdana"/>
          <w:szCs w:val="24"/>
        </w:rPr>
        <w:t>07</w:t>
      </w:r>
      <w:r w:rsidR="00EB2DD3">
        <w:rPr>
          <w:rFonts w:eastAsia="Verdana"/>
          <w:szCs w:val="24"/>
        </w:rPr>
        <w:t>-</w:t>
      </w:r>
      <w:r>
        <w:rPr>
          <w:rFonts w:eastAsia="Verdana"/>
          <w:szCs w:val="24"/>
        </w:rPr>
        <w:t>09</w:t>
      </w:r>
      <w:r w:rsidR="00EB2DD3">
        <w:rPr>
          <w:rFonts w:eastAsia="Verdana"/>
          <w:szCs w:val="24"/>
        </w:rPr>
        <w:t>.</w:t>
      </w:r>
      <w:r w:rsidR="0023639F">
        <w:rPr>
          <w:rFonts w:eastAsia="Verdana"/>
          <w:szCs w:val="24"/>
        </w:rPr>
        <w:t xml:space="preserve"> </w:t>
      </w:r>
      <w:r w:rsidR="00EB2DD3">
        <w:rPr>
          <w:rFonts w:eastAsia="Verdana"/>
          <w:szCs w:val="24"/>
        </w:rPr>
        <w:t>0</w:t>
      </w:r>
      <w:r>
        <w:rPr>
          <w:rFonts w:eastAsia="Verdana"/>
          <w:szCs w:val="24"/>
        </w:rPr>
        <w:t>8</w:t>
      </w:r>
      <w:r w:rsidR="00EB2DD3">
        <w:rPr>
          <w:rFonts w:eastAsia="Verdana"/>
          <w:szCs w:val="24"/>
        </w:rPr>
        <w:t>.</w:t>
      </w:r>
      <w:r w:rsidR="0023639F">
        <w:rPr>
          <w:rFonts w:eastAsia="Verdana"/>
          <w:szCs w:val="24"/>
        </w:rPr>
        <w:t xml:space="preserve"> </w:t>
      </w:r>
      <w:r w:rsidR="00EB2DD3">
        <w:rPr>
          <w:rFonts w:eastAsia="Verdana"/>
          <w:szCs w:val="24"/>
        </w:rPr>
        <w:t>202</w:t>
      </w:r>
      <w:r>
        <w:rPr>
          <w:rFonts w:eastAsia="Verdana"/>
          <w:szCs w:val="24"/>
        </w:rPr>
        <w:t>6</w:t>
      </w:r>
    </w:p>
    <w:p w14:paraId="46DDEE2F" w14:textId="77777777" w:rsidR="004E2395" w:rsidRDefault="004E2395">
      <w:pPr>
        <w:pStyle w:val="Normln1"/>
        <w:jc w:val="center"/>
        <w:rPr>
          <w:rFonts w:eastAsia="Verdana"/>
          <w:szCs w:val="24"/>
        </w:rPr>
      </w:pPr>
    </w:p>
    <w:p w14:paraId="472DFD4B" w14:textId="5987E1F5" w:rsidR="00480036" w:rsidRDefault="7D918E87" w:rsidP="004E2395">
      <w:pPr>
        <w:pStyle w:val="Normln1"/>
        <w:jc w:val="center"/>
        <w:rPr>
          <w:sz w:val="20"/>
          <w:szCs w:val="20"/>
        </w:rPr>
      </w:pPr>
      <w:r>
        <w:rPr>
          <w:noProof/>
        </w:rPr>
        <w:drawing>
          <wp:inline distT="0" distB="0" distL="0" distR="0" wp14:anchorId="310E3995" wp14:editId="57B49F8A">
            <wp:extent cx="857250" cy="964428"/>
            <wp:effectExtent l="0" t="0" r="0" b="0"/>
            <wp:docPr id="1" name="Obrázek 1" descr="Image result for český svaz jachtin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7250" cy="964428"/>
                    </a:xfrm>
                    <a:prstGeom prst="rect">
                      <a:avLst/>
                    </a:prstGeom>
                  </pic:spPr>
                </pic:pic>
              </a:graphicData>
            </a:graphic>
          </wp:inline>
        </w:drawing>
      </w:r>
      <w:r w:rsidRPr="35C14D5F">
        <w:rPr>
          <w:sz w:val="20"/>
          <w:szCs w:val="20"/>
        </w:rPr>
        <w:t xml:space="preserve">           </w:t>
      </w:r>
      <w:r w:rsidR="007C304E">
        <w:rPr>
          <w:noProof/>
        </w:rPr>
        <w:drawing>
          <wp:inline distT="0" distB="0" distL="0" distR="0" wp14:anchorId="06920C5A" wp14:editId="31E6CD5C">
            <wp:extent cx="1135919" cy="952500"/>
            <wp:effectExtent l="0" t="0" r="7620" b="0"/>
            <wp:docPr id="6804625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462568" name=""/>
                    <pic:cNvPicPr/>
                  </pic:nvPicPr>
                  <pic:blipFill>
                    <a:blip r:embed="rId12"/>
                    <a:stretch>
                      <a:fillRect/>
                    </a:stretch>
                  </pic:blipFill>
                  <pic:spPr>
                    <a:xfrm>
                      <a:off x="0" y="0"/>
                      <a:ext cx="1136915" cy="953335"/>
                    </a:xfrm>
                    <a:prstGeom prst="rect">
                      <a:avLst/>
                    </a:prstGeom>
                  </pic:spPr>
                </pic:pic>
              </a:graphicData>
            </a:graphic>
          </wp:inline>
        </w:drawing>
      </w:r>
    </w:p>
    <w:p w14:paraId="1F644613" w14:textId="77777777" w:rsidR="00480036" w:rsidRPr="00BC1398" w:rsidRDefault="00480036" w:rsidP="004E2395">
      <w:pPr>
        <w:pStyle w:val="Normln1"/>
        <w:jc w:val="center"/>
        <w:rPr>
          <w:sz w:val="20"/>
        </w:rPr>
      </w:pPr>
    </w:p>
    <w:tbl>
      <w:tblPr>
        <w:tblStyle w:val="Mkatabulky"/>
        <w:tblW w:w="0" w:type="auto"/>
        <w:tblLook w:val="04A0" w:firstRow="1" w:lastRow="0" w:firstColumn="1" w:lastColumn="0" w:noHBand="0" w:noVBand="1"/>
      </w:tblPr>
      <w:tblGrid>
        <w:gridCol w:w="716"/>
        <w:gridCol w:w="4436"/>
        <w:gridCol w:w="4332"/>
      </w:tblGrid>
      <w:tr w:rsidR="00DD0100" w:rsidRPr="00BC1398" w14:paraId="053E9BA9" w14:textId="77777777" w:rsidTr="35C14D5F">
        <w:tc>
          <w:tcPr>
            <w:tcW w:w="716" w:type="dxa"/>
          </w:tcPr>
          <w:p w14:paraId="30CFF66A" w14:textId="77777777" w:rsidR="00DD0100" w:rsidRPr="00BC1398" w:rsidRDefault="00DD0100">
            <w:pPr>
              <w:pStyle w:val="Normln1"/>
              <w:rPr>
                <w:b/>
                <w:sz w:val="20"/>
              </w:rPr>
            </w:pPr>
            <w:r w:rsidRPr="00BC1398">
              <w:rPr>
                <w:b/>
                <w:sz w:val="20"/>
              </w:rPr>
              <w:t>0</w:t>
            </w:r>
          </w:p>
        </w:tc>
        <w:tc>
          <w:tcPr>
            <w:tcW w:w="4436" w:type="dxa"/>
          </w:tcPr>
          <w:p w14:paraId="352D164D" w14:textId="454AEBA4" w:rsidR="00DD0100" w:rsidRPr="00545DF6" w:rsidRDefault="00D30D7B" w:rsidP="00D30D7B">
            <w:pPr>
              <w:pStyle w:val="Normln1"/>
              <w:rPr>
                <w:b/>
                <w:sz w:val="20"/>
                <w:lang w:val="en-US"/>
              </w:rPr>
            </w:pPr>
            <w:r w:rsidRPr="00545DF6">
              <w:rPr>
                <w:rFonts w:eastAsia="Verdana"/>
                <w:b/>
                <w:sz w:val="20"/>
                <w:lang w:val="en-US"/>
              </w:rPr>
              <w:t xml:space="preserve">Organizing authority and </w:t>
            </w:r>
            <w:r w:rsidR="00DD4B82">
              <w:rPr>
                <w:rFonts w:eastAsia="Verdana"/>
                <w:b/>
                <w:sz w:val="20"/>
                <w:lang w:val="en-US"/>
              </w:rPr>
              <w:t>V</w:t>
            </w:r>
            <w:r w:rsidRPr="00545DF6">
              <w:rPr>
                <w:rFonts w:eastAsia="Verdana"/>
                <w:b/>
                <w:sz w:val="20"/>
                <w:lang w:val="en-US"/>
              </w:rPr>
              <w:t>enue</w:t>
            </w:r>
            <w:r w:rsidR="00DD0100" w:rsidRPr="00545DF6">
              <w:rPr>
                <w:rFonts w:eastAsia="Verdana"/>
                <w:b/>
                <w:sz w:val="20"/>
                <w:lang w:val="en-US"/>
              </w:rPr>
              <w:t xml:space="preserve"> </w:t>
            </w:r>
          </w:p>
        </w:tc>
        <w:tc>
          <w:tcPr>
            <w:tcW w:w="4332" w:type="dxa"/>
          </w:tcPr>
          <w:p w14:paraId="1DBD60FD" w14:textId="77777777" w:rsidR="00DD0100" w:rsidRPr="00545DF6" w:rsidRDefault="00B14518" w:rsidP="009A3856">
            <w:pPr>
              <w:pStyle w:val="Normln1"/>
              <w:rPr>
                <w:b/>
                <w:sz w:val="20"/>
              </w:rPr>
            </w:pPr>
            <w:r w:rsidRPr="00545DF6">
              <w:rPr>
                <w:b/>
                <w:sz w:val="20"/>
              </w:rPr>
              <w:t>Pořadatel a místo koná</w:t>
            </w:r>
            <w:r w:rsidR="009A3856" w:rsidRPr="00545DF6">
              <w:rPr>
                <w:b/>
                <w:sz w:val="20"/>
              </w:rPr>
              <w:t>ní</w:t>
            </w:r>
          </w:p>
        </w:tc>
      </w:tr>
      <w:tr w:rsidR="00D30D7B" w:rsidRPr="00BC1398" w14:paraId="287F6299" w14:textId="77777777" w:rsidTr="35C14D5F">
        <w:tc>
          <w:tcPr>
            <w:tcW w:w="716" w:type="dxa"/>
          </w:tcPr>
          <w:p w14:paraId="4DE65C63" w14:textId="77777777" w:rsidR="00D30D7B" w:rsidRPr="00BC1398" w:rsidRDefault="00D30D7B">
            <w:pPr>
              <w:pStyle w:val="Normln1"/>
              <w:rPr>
                <w:sz w:val="20"/>
              </w:rPr>
            </w:pPr>
            <w:r w:rsidRPr="00BC1398">
              <w:rPr>
                <w:sz w:val="20"/>
              </w:rPr>
              <w:t>0.1</w:t>
            </w:r>
          </w:p>
        </w:tc>
        <w:tc>
          <w:tcPr>
            <w:tcW w:w="4436" w:type="dxa"/>
          </w:tcPr>
          <w:p w14:paraId="1973326F" w14:textId="55A721E8" w:rsidR="00D30D7B" w:rsidRPr="004B1F7C" w:rsidRDefault="00D30D7B" w:rsidP="006841D0">
            <w:pPr>
              <w:pStyle w:val="Normln1"/>
              <w:rPr>
                <w:rFonts w:eastAsia="Verdana"/>
                <w:b/>
                <w:sz w:val="20"/>
              </w:rPr>
            </w:pPr>
            <w:proofErr w:type="spellStart"/>
            <w:r w:rsidRPr="004B1F7C">
              <w:rPr>
                <w:rFonts w:eastAsia="Verdana"/>
                <w:sz w:val="20"/>
              </w:rPr>
              <w:t>Organizing</w:t>
            </w:r>
            <w:proofErr w:type="spellEnd"/>
            <w:r w:rsidRPr="004B1F7C">
              <w:rPr>
                <w:rFonts w:eastAsia="Verdana"/>
                <w:sz w:val="20"/>
              </w:rPr>
              <w:t xml:space="preserve"> </w:t>
            </w:r>
            <w:proofErr w:type="spellStart"/>
            <w:r w:rsidRPr="004B1F7C">
              <w:rPr>
                <w:rFonts w:eastAsia="Verdana"/>
                <w:sz w:val="20"/>
              </w:rPr>
              <w:t>authority</w:t>
            </w:r>
            <w:proofErr w:type="spellEnd"/>
            <w:r w:rsidRPr="004B1F7C">
              <w:rPr>
                <w:rFonts w:eastAsia="Verdana"/>
                <w:sz w:val="20"/>
              </w:rPr>
              <w:t xml:space="preserve"> (OA) </w:t>
            </w:r>
            <w:proofErr w:type="spellStart"/>
            <w:r w:rsidR="00F713FA">
              <w:rPr>
                <w:rFonts w:eastAsia="Verdana"/>
                <w:sz w:val="20"/>
              </w:rPr>
              <w:t>is</w:t>
            </w:r>
            <w:proofErr w:type="spellEnd"/>
            <w:r w:rsidR="00F713FA">
              <w:rPr>
                <w:rFonts w:eastAsia="Verdana"/>
                <w:sz w:val="20"/>
              </w:rPr>
              <w:t xml:space="preserve"> </w:t>
            </w:r>
            <w:proofErr w:type="spellStart"/>
            <w:r w:rsidR="006841D0">
              <w:rPr>
                <w:rFonts w:eastAsia="Verdana"/>
                <w:sz w:val="20"/>
              </w:rPr>
              <w:t>Jachtklub</w:t>
            </w:r>
            <w:proofErr w:type="spellEnd"/>
            <w:r w:rsidR="006841D0">
              <w:rPr>
                <w:rFonts w:eastAsia="Verdana"/>
                <w:sz w:val="20"/>
              </w:rPr>
              <w:t xml:space="preserve"> Ceska </w:t>
            </w:r>
            <w:proofErr w:type="spellStart"/>
            <w:r w:rsidR="006841D0">
              <w:rPr>
                <w:rFonts w:eastAsia="Verdana"/>
                <w:sz w:val="20"/>
              </w:rPr>
              <w:t>Lipa</w:t>
            </w:r>
            <w:proofErr w:type="spellEnd"/>
            <w:r w:rsidR="001866D3">
              <w:rPr>
                <w:rFonts w:eastAsia="Verdana"/>
                <w:sz w:val="20"/>
              </w:rPr>
              <w:t xml:space="preserve"> </w:t>
            </w:r>
            <w:r w:rsidR="00C04ACE">
              <w:rPr>
                <w:rFonts w:eastAsia="Verdana"/>
                <w:sz w:val="20"/>
              </w:rPr>
              <w:t xml:space="preserve">in </w:t>
            </w:r>
            <w:proofErr w:type="spellStart"/>
            <w:r w:rsidRPr="004B1F7C">
              <w:rPr>
                <w:rFonts w:eastAsia="Verdana"/>
                <w:sz w:val="20"/>
              </w:rPr>
              <w:t>cooperation</w:t>
            </w:r>
            <w:proofErr w:type="spellEnd"/>
            <w:r w:rsidRPr="004B1F7C">
              <w:rPr>
                <w:rFonts w:eastAsia="Verdana"/>
                <w:sz w:val="20"/>
              </w:rPr>
              <w:t xml:space="preserve"> </w:t>
            </w:r>
            <w:proofErr w:type="spellStart"/>
            <w:r w:rsidRPr="004B1F7C">
              <w:rPr>
                <w:rFonts w:eastAsia="Verdana"/>
                <w:sz w:val="20"/>
              </w:rPr>
              <w:t>with</w:t>
            </w:r>
            <w:proofErr w:type="spellEnd"/>
            <w:r w:rsidR="004B1F7C" w:rsidRPr="004B1F7C">
              <w:rPr>
                <w:rFonts w:eastAsia="Verdana"/>
                <w:sz w:val="20"/>
              </w:rPr>
              <w:t xml:space="preserve"> </w:t>
            </w:r>
            <w:r w:rsidRPr="004B1F7C">
              <w:rPr>
                <w:rFonts w:eastAsia="Verdana"/>
                <w:sz w:val="20"/>
              </w:rPr>
              <w:t xml:space="preserve">Czech </w:t>
            </w:r>
            <w:proofErr w:type="spellStart"/>
            <w:r w:rsidR="003E2200" w:rsidRPr="004B1F7C">
              <w:rPr>
                <w:rFonts w:eastAsia="Verdana"/>
                <w:sz w:val="20"/>
              </w:rPr>
              <w:t>S</w:t>
            </w:r>
            <w:r w:rsidRPr="004B1F7C">
              <w:rPr>
                <w:rFonts w:eastAsia="Verdana"/>
                <w:sz w:val="20"/>
              </w:rPr>
              <w:t>ailing</w:t>
            </w:r>
            <w:proofErr w:type="spellEnd"/>
            <w:r w:rsidRPr="004B1F7C">
              <w:rPr>
                <w:rFonts w:eastAsia="Verdana"/>
                <w:sz w:val="20"/>
              </w:rPr>
              <w:t xml:space="preserve"> </w:t>
            </w:r>
            <w:proofErr w:type="spellStart"/>
            <w:r w:rsidR="003E2200" w:rsidRPr="004B1F7C">
              <w:rPr>
                <w:rFonts w:eastAsia="Verdana"/>
                <w:sz w:val="20"/>
              </w:rPr>
              <w:t>A</w:t>
            </w:r>
            <w:r w:rsidR="004B1F7C" w:rsidRPr="004B1F7C">
              <w:rPr>
                <w:rFonts w:eastAsia="Verdana"/>
                <w:sz w:val="20"/>
              </w:rPr>
              <w:t>ssociation</w:t>
            </w:r>
            <w:proofErr w:type="spellEnd"/>
            <w:r w:rsidR="004B1F7C" w:rsidRPr="004B1F7C">
              <w:rPr>
                <w:rFonts w:eastAsia="Verdana"/>
                <w:sz w:val="20"/>
              </w:rPr>
              <w:t xml:space="preserve"> (CSA)</w:t>
            </w:r>
            <w:r w:rsidR="001866D3">
              <w:rPr>
                <w:rFonts w:eastAsia="Verdana"/>
                <w:sz w:val="20"/>
              </w:rPr>
              <w:t>.</w:t>
            </w:r>
          </w:p>
        </w:tc>
        <w:tc>
          <w:tcPr>
            <w:tcW w:w="4332" w:type="dxa"/>
          </w:tcPr>
          <w:p w14:paraId="73629873" w14:textId="1D5FFFC7" w:rsidR="00D30D7B" w:rsidRPr="00545DF6" w:rsidRDefault="00564883" w:rsidP="006841D0">
            <w:pPr>
              <w:pStyle w:val="Normln1"/>
              <w:rPr>
                <w:sz w:val="20"/>
              </w:rPr>
            </w:pPr>
            <w:r w:rsidRPr="00545DF6">
              <w:rPr>
                <w:sz w:val="20"/>
              </w:rPr>
              <w:t xml:space="preserve">Pořadatelem je </w:t>
            </w:r>
            <w:proofErr w:type="spellStart"/>
            <w:r w:rsidR="006841D0">
              <w:rPr>
                <w:sz w:val="20"/>
              </w:rPr>
              <w:t>Jachtklub</w:t>
            </w:r>
            <w:proofErr w:type="spellEnd"/>
            <w:r w:rsidR="006841D0">
              <w:rPr>
                <w:sz w:val="20"/>
              </w:rPr>
              <w:t xml:space="preserve"> Česká Lípa</w:t>
            </w:r>
            <w:r w:rsidR="00B14518" w:rsidRPr="00545DF6">
              <w:rPr>
                <w:sz w:val="20"/>
              </w:rPr>
              <w:t xml:space="preserve"> ve spolupráci s</w:t>
            </w:r>
            <w:r w:rsidR="00051DC9">
              <w:rPr>
                <w:sz w:val="20"/>
              </w:rPr>
              <w:t xml:space="preserve"> </w:t>
            </w:r>
            <w:r w:rsidR="00B14518" w:rsidRPr="00545DF6">
              <w:rPr>
                <w:sz w:val="20"/>
              </w:rPr>
              <w:t>Českým svazem jachtingu</w:t>
            </w:r>
            <w:r w:rsidR="001866D3">
              <w:rPr>
                <w:sz w:val="20"/>
              </w:rPr>
              <w:t>.</w:t>
            </w:r>
          </w:p>
        </w:tc>
      </w:tr>
      <w:tr w:rsidR="00D30D7B" w:rsidRPr="00BC1398" w14:paraId="5DEAEF41" w14:textId="77777777" w:rsidTr="35C14D5F">
        <w:tc>
          <w:tcPr>
            <w:tcW w:w="716" w:type="dxa"/>
          </w:tcPr>
          <w:p w14:paraId="39F653EF" w14:textId="77777777" w:rsidR="00D30D7B" w:rsidRPr="00BC1398" w:rsidRDefault="00B14518" w:rsidP="0080071B">
            <w:pPr>
              <w:pStyle w:val="Normln1"/>
              <w:rPr>
                <w:sz w:val="20"/>
              </w:rPr>
            </w:pPr>
            <w:r w:rsidRPr="00BC1398">
              <w:rPr>
                <w:sz w:val="20"/>
              </w:rPr>
              <w:t>0.2</w:t>
            </w:r>
          </w:p>
        </w:tc>
        <w:tc>
          <w:tcPr>
            <w:tcW w:w="4436" w:type="dxa"/>
          </w:tcPr>
          <w:p w14:paraId="39FED530" w14:textId="574DDFC3" w:rsidR="00D30D7B" w:rsidRPr="004B1F7C" w:rsidRDefault="00545DF6" w:rsidP="0080071B">
            <w:pPr>
              <w:pStyle w:val="Normln1"/>
              <w:rPr>
                <w:sz w:val="20"/>
                <w:lang w:val="fr-FR"/>
              </w:rPr>
            </w:pPr>
            <w:r w:rsidRPr="004B1F7C">
              <w:rPr>
                <w:rFonts w:eastAsia="Verdana"/>
                <w:sz w:val="20"/>
                <w:highlight w:val="white"/>
                <w:lang w:val="fr-FR"/>
              </w:rPr>
              <w:t>Venue</w:t>
            </w:r>
            <w:r w:rsidR="006841D0">
              <w:rPr>
                <w:rFonts w:eastAsia="Verdana"/>
                <w:sz w:val="20"/>
                <w:highlight w:val="white"/>
                <w:lang w:val="fr-FR"/>
              </w:rPr>
              <w:t>:</w:t>
            </w:r>
          </w:p>
          <w:p w14:paraId="031FA307" w14:textId="00BC2924" w:rsidR="006841D0" w:rsidRDefault="006841D0" w:rsidP="006841D0">
            <w:pPr>
              <w:pStyle w:val="Normln1"/>
              <w:rPr>
                <w:rFonts w:eastAsia="Verdana"/>
                <w:sz w:val="20"/>
              </w:rPr>
            </w:pPr>
            <w:proofErr w:type="spellStart"/>
            <w:r>
              <w:rPr>
                <w:rFonts w:eastAsia="Verdana"/>
                <w:sz w:val="20"/>
              </w:rPr>
              <w:t>Pristavni</w:t>
            </w:r>
            <w:proofErr w:type="spellEnd"/>
            <w:r w:rsidRPr="006841D0">
              <w:rPr>
                <w:rFonts w:eastAsia="Verdana"/>
                <w:sz w:val="20"/>
              </w:rPr>
              <w:t xml:space="preserve"> 246, </w:t>
            </w:r>
          </w:p>
          <w:p w14:paraId="6FBDF777" w14:textId="32BF3F5C" w:rsidR="006841D0" w:rsidRPr="00545DF6" w:rsidRDefault="006841D0" w:rsidP="006841D0">
            <w:pPr>
              <w:pStyle w:val="Normln1"/>
              <w:rPr>
                <w:rFonts w:eastAsia="Verdana"/>
                <w:sz w:val="20"/>
              </w:rPr>
            </w:pPr>
            <w:r w:rsidRPr="006841D0">
              <w:rPr>
                <w:rFonts w:eastAsia="Verdana"/>
                <w:sz w:val="20"/>
              </w:rPr>
              <w:t>471 63 Doksy</w:t>
            </w:r>
            <w:r>
              <w:rPr>
                <w:rFonts w:eastAsia="Verdana"/>
                <w:sz w:val="20"/>
              </w:rPr>
              <w:t xml:space="preserve">, </w:t>
            </w:r>
            <w:proofErr w:type="spellStart"/>
            <w:r>
              <w:rPr>
                <w:rFonts w:eastAsia="Verdana"/>
                <w:sz w:val="20"/>
              </w:rPr>
              <w:t>Stare</w:t>
            </w:r>
            <w:proofErr w:type="spellEnd"/>
            <w:r>
              <w:rPr>
                <w:rFonts w:eastAsia="Verdana"/>
                <w:sz w:val="20"/>
              </w:rPr>
              <w:t xml:space="preserve"> Splavy</w:t>
            </w:r>
          </w:p>
          <w:p w14:paraId="6A69FD40" w14:textId="77777777" w:rsidR="00D30D7B" w:rsidRPr="00406E98" w:rsidRDefault="003E2200" w:rsidP="00D30D7B">
            <w:pPr>
              <w:pStyle w:val="Normln1"/>
              <w:rPr>
                <w:rFonts w:eastAsia="Verdana"/>
                <w:sz w:val="20"/>
              </w:rPr>
            </w:pPr>
            <w:r w:rsidRPr="00406E98">
              <w:rPr>
                <w:rFonts w:eastAsia="Verdana"/>
                <w:sz w:val="20"/>
              </w:rPr>
              <w:t>Czech Republic</w:t>
            </w:r>
          </w:p>
          <w:p w14:paraId="57FDCA84" w14:textId="2318AFD2" w:rsidR="003D5819" w:rsidRPr="00406E98" w:rsidRDefault="003D5819" w:rsidP="00D30D7B">
            <w:pPr>
              <w:pStyle w:val="Normln1"/>
              <w:rPr>
                <w:sz w:val="20"/>
              </w:rPr>
            </w:pPr>
          </w:p>
          <w:p w14:paraId="0A592C76" w14:textId="7EC737B9" w:rsidR="00406E98" w:rsidRDefault="00406E98" w:rsidP="00D30D7B">
            <w:pPr>
              <w:pStyle w:val="Normln1"/>
              <w:rPr>
                <w:sz w:val="20"/>
                <w:highlight w:val="yellow"/>
              </w:rPr>
            </w:pPr>
            <w:hyperlink r:id="rId13" w:history="1">
              <w:r w:rsidRPr="00D7624A">
                <w:rPr>
                  <w:rStyle w:val="Hypertextovodkaz"/>
                  <w:sz w:val="20"/>
                </w:rPr>
                <w:t>https://goo.gl/maps/YcSVQATJZvKjGSZA9</w:t>
              </w:r>
            </w:hyperlink>
          </w:p>
          <w:p w14:paraId="6E14DD73" w14:textId="3BB1C21F" w:rsidR="003D5819" w:rsidRPr="00545DF6" w:rsidRDefault="003D5819" w:rsidP="00D30D7B">
            <w:pPr>
              <w:pStyle w:val="Normln1"/>
              <w:rPr>
                <w:sz w:val="20"/>
                <w:lang w:val="en-US"/>
              </w:rPr>
            </w:pPr>
          </w:p>
        </w:tc>
        <w:tc>
          <w:tcPr>
            <w:tcW w:w="4332" w:type="dxa"/>
          </w:tcPr>
          <w:p w14:paraId="3180794B" w14:textId="77777777" w:rsidR="00D30D7B" w:rsidRPr="00545DF6" w:rsidRDefault="00B14518" w:rsidP="0080071B">
            <w:pPr>
              <w:pStyle w:val="Normln1"/>
              <w:rPr>
                <w:sz w:val="20"/>
              </w:rPr>
            </w:pPr>
            <w:r w:rsidRPr="00545DF6">
              <w:rPr>
                <w:sz w:val="20"/>
              </w:rPr>
              <w:t>Místo konání:</w:t>
            </w:r>
          </w:p>
          <w:p w14:paraId="656D7513" w14:textId="77777777" w:rsidR="006841D0" w:rsidRDefault="006841D0" w:rsidP="003E2200">
            <w:pPr>
              <w:pStyle w:val="Normln1"/>
              <w:rPr>
                <w:rFonts w:eastAsia="Verdana"/>
                <w:sz w:val="20"/>
              </w:rPr>
            </w:pPr>
            <w:r w:rsidRPr="006841D0">
              <w:rPr>
                <w:rFonts w:eastAsia="Verdana"/>
                <w:sz w:val="20"/>
              </w:rPr>
              <w:t xml:space="preserve">Přístavní </w:t>
            </w:r>
            <w:r>
              <w:rPr>
                <w:rFonts w:eastAsia="Verdana"/>
                <w:sz w:val="20"/>
              </w:rPr>
              <w:t xml:space="preserve">č. ev. </w:t>
            </w:r>
            <w:r w:rsidRPr="006841D0">
              <w:rPr>
                <w:rFonts w:eastAsia="Verdana"/>
                <w:sz w:val="20"/>
              </w:rPr>
              <w:t xml:space="preserve">246, </w:t>
            </w:r>
          </w:p>
          <w:p w14:paraId="44C8AC25" w14:textId="6A0F9636" w:rsidR="003D5819" w:rsidRPr="00545DF6" w:rsidRDefault="006841D0" w:rsidP="003E2200">
            <w:pPr>
              <w:pStyle w:val="Normln1"/>
              <w:rPr>
                <w:rFonts w:eastAsia="Verdana"/>
                <w:sz w:val="20"/>
              </w:rPr>
            </w:pPr>
            <w:r w:rsidRPr="006841D0">
              <w:rPr>
                <w:rFonts w:eastAsia="Verdana"/>
                <w:sz w:val="20"/>
              </w:rPr>
              <w:t>471 63 Doksy</w:t>
            </w:r>
            <w:r>
              <w:rPr>
                <w:rFonts w:eastAsia="Verdana"/>
                <w:sz w:val="20"/>
              </w:rPr>
              <w:t>, Staré Splavy</w:t>
            </w:r>
          </w:p>
          <w:p w14:paraId="7FB2B508" w14:textId="77777777" w:rsidR="00B14518" w:rsidRDefault="003E2200" w:rsidP="003E2200">
            <w:pPr>
              <w:pStyle w:val="Normln1"/>
              <w:rPr>
                <w:rFonts w:eastAsia="Verdana"/>
                <w:sz w:val="20"/>
              </w:rPr>
            </w:pPr>
            <w:r w:rsidRPr="00545DF6">
              <w:rPr>
                <w:rFonts w:eastAsia="Verdana"/>
                <w:sz w:val="20"/>
              </w:rPr>
              <w:t>Česká republika</w:t>
            </w:r>
          </w:p>
          <w:p w14:paraId="48A2C928" w14:textId="77777777" w:rsidR="00DD4B82" w:rsidRDefault="00DD4B82" w:rsidP="003E2200">
            <w:pPr>
              <w:pStyle w:val="Normln1"/>
              <w:rPr>
                <w:rFonts w:eastAsia="Verdana"/>
                <w:sz w:val="20"/>
              </w:rPr>
            </w:pPr>
          </w:p>
          <w:p w14:paraId="7A3BAB69" w14:textId="71F8382E" w:rsidR="006841D0" w:rsidRDefault="006841D0" w:rsidP="003E2200">
            <w:pPr>
              <w:pStyle w:val="Normln1"/>
              <w:rPr>
                <w:sz w:val="20"/>
              </w:rPr>
            </w:pPr>
            <w:hyperlink r:id="rId14" w:history="1">
              <w:r w:rsidRPr="00D7624A">
                <w:rPr>
                  <w:rStyle w:val="Hypertextovodkaz"/>
                  <w:sz w:val="20"/>
                </w:rPr>
                <w:t>https://goo.gl/maps/YcSVQATJZvKjGSZA9</w:t>
              </w:r>
            </w:hyperlink>
          </w:p>
          <w:p w14:paraId="003A76C4" w14:textId="755BE740" w:rsidR="00DD4B82" w:rsidRPr="00545DF6" w:rsidRDefault="00DD4B82" w:rsidP="003E2200">
            <w:pPr>
              <w:pStyle w:val="Normln1"/>
              <w:rPr>
                <w:sz w:val="20"/>
              </w:rPr>
            </w:pPr>
          </w:p>
        </w:tc>
      </w:tr>
      <w:tr w:rsidR="00DD0100" w:rsidRPr="00BC1398" w14:paraId="2430DA3A" w14:textId="77777777" w:rsidTr="35C14D5F">
        <w:tc>
          <w:tcPr>
            <w:tcW w:w="716" w:type="dxa"/>
          </w:tcPr>
          <w:p w14:paraId="18E982D8" w14:textId="77777777" w:rsidR="00DD0100" w:rsidRPr="00BC1398" w:rsidRDefault="009B3CF3">
            <w:pPr>
              <w:pStyle w:val="Normln1"/>
              <w:rPr>
                <w:b/>
                <w:sz w:val="20"/>
              </w:rPr>
            </w:pPr>
            <w:r w:rsidRPr="00BC1398">
              <w:rPr>
                <w:b/>
                <w:sz w:val="20"/>
              </w:rPr>
              <w:t>1</w:t>
            </w:r>
          </w:p>
        </w:tc>
        <w:tc>
          <w:tcPr>
            <w:tcW w:w="4436" w:type="dxa"/>
          </w:tcPr>
          <w:p w14:paraId="514D4799" w14:textId="77777777" w:rsidR="00DD0100" w:rsidRPr="00545DF6" w:rsidRDefault="00DD0100">
            <w:pPr>
              <w:pStyle w:val="Normln1"/>
              <w:rPr>
                <w:b/>
                <w:sz w:val="20"/>
                <w:lang w:val="en-US"/>
              </w:rPr>
            </w:pPr>
            <w:r w:rsidRPr="00545DF6">
              <w:rPr>
                <w:rFonts w:eastAsia="Verdana"/>
                <w:b/>
                <w:sz w:val="20"/>
                <w:highlight w:val="white"/>
                <w:lang w:val="en-US"/>
              </w:rPr>
              <w:t>Rules</w:t>
            </w:r>
          </w:p>
        </w:tc>
        <w:tc>
          <w:tcPr>
            <w:tcW w:w="4332" w:type="dxa"/>
          </w:tcPr>
          <w:p w14:paraId="1CC09C17" w14:textId="77777777" w:rsidR="00DD0100" w:rsidRPr="00545DF6" w:rsidRDefault="00B14518">
            <w:pPr>
              <w:pStyle w:val="Normln1"/>
              <w:rPr>
                <w:b/>
                <w:sz w:val="20"/>
              </w:rPr>
            </w:pPr>
            <w:r w:rsidRPr="00545DF6">
              <w:rPr>
                <w:b/>
                <w:sz w:val="20"/>
              </w:rPr>
              <w:t>Pravidla</w:t>
            </w:r>
          </w:p>
        </w:tc>
      </w:tr>
      <w:tr w:rsidR="00DD0100" w:rsidRPr="00BC1398" w14:paraId="541A9562" w14:textId="77777777" w:rsidTr="35C14D5F">
        <w:tc>
          <w:tcPr>
            <w:tcW w:w="716" w:type="dxa"/>
          </w:tcPr>
          <w:p w14:paraId="01309B92" w14:textId="77777777" w:rsidR="00DD0100" w:rsidRPr="00BC1398" w:rsidRDefault="00DD0100">
            <w:pPr>
              <w:pStyle w:val="Normln1"/>
              <w:rPr>
                <w:sz w:val="20"/>
              </w:rPr>
            </w:pPr>
            <w:r w:rsidRPr="00BC1398">
              <w:rPr>
                <w:sz w:val="20"/>
              </w:rPr>
              <w:t>1.1</w:t>
            </w:r>
          </w:p>
        </w:tc>
        <w:tc>
          <w:tcPr>
            <w:tcW w:w="4436" w:type="dxa"/>
          </w:tcPr>
          <w:p w14:paraId="40CCE1DE" w14:textId="77777777" w:rsidR="00DD0100" w:rsidRPr="00545DF6" w:rsidRDefault="00DD0100" w:rsidP="003E2200">
            <w:pPr>
              <w:pStyle w:val="Normln1"/>
              <w:rPr>
                <w:sz w:val="20"/>
                <w:lang w:val="en-US"/>
              </w:rPr>
            </w:pPr>
            <w:r w:rsidRPr="00545DF6">
              <w:rPr>
                <w:rFonts w:eastAsia="Verdana"/>
                <w:sz w:val="20"/>
                <w:highlight w:val="white"/>
                <w:lang w:val="en-US"/>
              </w:rPr>
              <w:t>The regatta will be governed by the rul</w:t>
            </w:r>
            <w:r w:rsidR="003E2200" w:rsidRPr="00545DF6">
              <w:rPr>
                <w:rFonts w:eastAsia="Verdana"/>
                <w:sz w:val="20"/>
                <w:highlight w:val="white"/>
                <w:lang w:val="en-US"/>
              </w:rPr>
              <w:t xml:space="preserve">es as defined in the Racing </w:t>
            </w:r>
            <w:r w:rsidRPr="00545DF6">
              <w:rPr>
                <w:rFonts w:eastAsia="Verdana"/>
                <w:sz w:val="20"/>
                <w:highlight w:val="white"/>
                <w:lang w:val="en-US"/>
              </w:rPr>
              <w:t xml:space="preserve">Rules of Sailing (RRS) </w:t>
            </w:r>
          </w:p>
        </w:tc>
        <w:tc>
          <w:tcPr>
            <w:tcW w:w="4332" w:type="dxa"/>
          </w:tcPr>
          <w:p w14:paraId="0F01D37A" w14:textId="77777777" w:rsidR="00DD0100" w:rsidRPr="00545DF6" w:rsidRDefault="00B14518" w:rsidP="003E2200">
            <w:pPr>
              <w:pStyle w:val="Normln1"/>
              <w:rPr>
                <w:sz w:val="20"/>
              </w:rPr>
            </w:pPr>
            <w:r w:rsidRPr="00545DF6">
              <w:rPr>
                <w:sz w:val="20"/>
              </w:rPr>
              <w:t>Závod bude řízen dle pravidel</w:t>
            </w:r>
            <w:r w:rsidR="00F03F1D" w:rsidRPr="00545DF6">
              <w:rPr>
                <w:sz w:val="20"/>
              </w:rPr>
              <w:t>,</w:t>
            </w:r>
            <w:r w:rsidRPr="00545DF6">
              <w:rPr>
                <w:sz w:val="20"/>
              </w:rPr>
              <w:t xml:space="preserve"> jak je definováno v</w:t>
            </w:r>
            <w:r w:rsidR="003E2200" w:rsidRPr="00545DF6">
              <w:rPr>
                <w:sz w:val="20"/>
              </w:rPr>
              <w:t> Závodních pravidlech jachtingu.</w:t>
            </w:r>
          </w:p>
        </w:tc>
      </w:tr>
      <w:tr w:rsidR="00DD0100" w:rsidRPr="00BC1398" w14:paraId="101E98EA" w14:textId="77777777" w:rsidTr="35C14D5F">
        <w:tc>
          <w:tcPr>
            <w:tcW w:w="716" w:type="dxa"/>
          </w:tcPr>
          <w:p w14:paraId="1CB9B39D" w14:textId="0F2F7084" w:rsidR="00DD0100" w:rsidRPr="00BC1398" w:rsidRDefault="00DD0100" w:rsidP="007C525E">
            <w:pPr>
              <w:pStyle w:val="Normln1"/>
              <w:rPr>
                <w:sz w:val="20"/>
              </w:rPr>
            </w:pPr>
            <w:r w:rsidRPr="00BC1398">
              <w:rPr>
                <w:sz w:val="20"/>
              </w:rPr>
              <w:t>1.</w:t>
            </w:r>
            <w:r w:rsidR="00E85A0F">
              <w:rPr>
                <w:sz w:val="20"/>
              </w:rPr>
              <w:t>2</w:t>
            </w:r>
          </w:p>
        </w:tc>
        <w:tc>
          <w:tcPr>
            <w:tcW w:w="4436" w:type="dxa"/>
          </w:tcPr>
          <w:p w14:paraId="1B2C5286" w14:textId="77777777" w:rsidR="00DD0100" w:rsidRPr="00545DF6" w:rsidRDefault="00DD0100" w:rsidP="00B14518">
            <w:pPr>
              <w:pStyle w:val="Normln1"/>
              <w:rPr>
                <w:sz w:val="20"/>
                <w:lang w:val="en-US"/>
              </w:rPr>
            </w:pPr>
            <w:r w:rsidRPr="00545DF6">
              <w:rPr>
                <w:rFonts w:eastAsia="Verdana"/>
                <w:sz w:val="20"/>
                <w:lang w:val="en-US"/>
              </w:rPr>
              <w:t xml:space="preserve">If there is a conflict between </w:t>
            </w:r>
            <w:r w:rsidR="00B14518" w:rsidRPr="00545DF6">
              <w:rPr>
                <w:rFonts w:eastAsia="Verdana"/>
                <w:sz w:val="20"/>
                <w:lang w:val="en-US"/>
              </w:rPr>
              <w:t xml:space="preserve">Czech and English text </w:t>
            </w:r>
            <w:r w:rsidRPr="00545DF6">
              <w:rPr>
                <w:rFonts w:eastAsia="Verdana"/>
                <w:sz w:val="20"/>
                <w:lang w:val="en-US"/>
              </w:rPr>
              <w:t xml:space="preserve">and no other fair solution is to be </w:t>
            </w:r>
            <w:r w:rsidR="00545DF6" w:rsidRPr="00545DF6">
              <w:rPr>
                <w:rFonts w:eastAsia="Verdana"/>
                <w:sz w:val="20"/>
                <w:lang w:val="en-US"/>
              </w:rPr>
              <w:t>found, the</w:t>
            </w:r>
            <w:r w:rsidRPr="00545DF6">
              <w:rPr>
                <w:rFonts w:eastAsia="Verdana"/>
                <w:sz w:val="20"/>
                <w:lang w:val="en-US"/>
              </w:rPr>
              <w:t xml:space="preserve"> English text will take precedence</w:t>
            </w:r>
          </w:p>
        </w:tc>
        <w:tc>
          <w:tcPr>
            <w:tcW w:w="4332" w:type="dxa"/>
          </w:tcPr>
          <w:p w14:paraId="0E6692E8" w14:textId="77777777" w:rsidR="00DD0100" w:rsidRPr="00545DF6" w:rsidRDefault="00B14518" w:rsidP="00B14518">
            <w:pPr>
              <w:pStyle w:val="Normln1"/>
              <w:rPr>
                <w:sz w:val="20"/>
              </w:rPr>
            </w:pPr>
            <w:r w:rsidRPr="00545DF6">
              <w:rPr>
                <w:sz w:val="20"/>
              </w:rPr>
              <w:t>V případě rozporu mezi českou a anglickou verzí a není možné najít jiné spravedlivé řešení, anglická verze rozhodne</w:t>
            </w:r>
            <w:r w:rsidR="001866D3">
              <w:rPr>
                <w:sz w:val="20"/>
              </w:rPr>
              <w:t>.</w:t>
            </w:r>
          </w:p>
        </w:tc>
      </w:tr>
      <w:tr w:rsidR="00DD0100" w:rsidRPr="00BC1398" w14:paraId="58D54C90" w14:textId="77777777" w:rsidTr="35C14D5F">
        <w:tc>
          <w:tcPr>
            <w:tcW w:w="716" w:type="dxa"/>
          </w:tcPr>
          <w:p w14:paraId="00DCF931" w14:textId="77777777" w:rsidR="00DD0100" w:rsidRPr="00BC1398" w:rsidRDefault="00DD0100">
            <w:pPr>
              <w:pStyle w:val="Normln1"/>
              <w:rPr>
                <w:b/>
                <w:sz w:val="20"/>
              </w:rPr>
            </w:pPr>
            <w:r w:rsidRPr="00BC1398">
              <w:rPr>
                <w:b/>
                <w:sz w:val="20"/>
              </w:rPr>
              <w:t>2</w:t>
            </w:r>
          </w:p>
        </w:tc>
        <w:tc>
          <w:tcPr>
            <w:tcW w:w="4436" w:type="dxa"/>
          </w:tcPr>
          <w:p w14:paraId="38507869" w14:textId="77777777" w:rsidR="00DD0100" w:rsidRPr="00545DF6" w:rsidRDefault="00DD0100">
            <w:pPr>
              <w:pStyle w:val="Normln1"/>
              <w:rPr>
                <w:b/>
                <w:sz w:val="20"/>
                <w:lang w:val="en-US"/>
              </w:rPr>
            </w:pPr>
            <w:r w:rsidRPr="00545DF6">
              <w:rPr>
                <w:rFonts w:eastAsia="Verdana"/>
                <w:b/>
                <w:sz w:val="20"/>
                <w:highlight w:val="white"/>
                <w:lang w:val="en-US"/>
              </w:rPr>
              <w:t>Advertising</w:t>
            </w:r>
          </w:p>
        </w:tc>
        <w:tc>
          <w:tcPr>
            <w:tcW w:w="4332" w:type="dxa"/>
          </w:tcPr>
          <w:p w14:paraId="0228230D" w14:textId="77777777" w:rsidR="00DD0100" w:rsidRPr="00545DF6" w:rsidRDefault="00B14518">
            <w:pPr>
              <w:pStyle w:val="Normln1"/>
              <w:rPr>
                <w:b/>
                <w:sz w:val="20"/>
              </w:rPr>
            </w:pPr>
            <w:r w:rsidRPr="00545DF6">
              <w:rPr>
                <w:b/>
                <w:sz w:val="20"/>
              </w:rPr>
              <w:t>Reklama</w:t>
            </w:r>
          </w:p>
        </w:tc>
      </w:tr>
      <w:tr w:rsidR="00DD0100" w:rsidRPr="00BC1398" w14:paraId="546FC00C" w14:textId="77777777" w:rsidTr="35C14D5F">
        <w:tc>
          <w:tcPr>
            <w:tcW w:w="716" w:type="dxa"/>
          </w:tcPr>
          <w:p w14:paraId="42D4F13E" w14:textId="28405FCA" w:rsidR="00DD0100" w:rsidRPr="00BC1398" w:rsidRDefault="00DD0100">
            <w:pPr>
              <w:pStyle w:val="Normln1"/>
              <w:rPr>
                <w:sz w:val="20"/>
              </w:rPr>
            </w:pPr>
            <w:r w:rsidRPr="00BC1398">
              <w:rPr>
                <w:sz w:val="20"/>
              </w:rPr>
              <w:t>2.</w:t>
            </w:r>
            <w:r w:rsidR="00290F86">
              <w:rPr>
                <w:sz w:val="20"/>
              </w:rPr>
              <w:t>1</w:t>
            </w:r>
          </w:p>
        </w:tc>
        <w:tc>
          <w:tcPr>
            <w:tcW w:w="4436" w:type="dxa"/>
          </w:tcPr>
          <w:p w14:paraId="7E37AE83" w14:textId="51D5F0A6" w:rsidR="00DD0100" w:rsidRPr="00545DF6" w:rsidRDefault="00DD0100">
            <w:pPr>
              <w:pStyle w:val="Normln1"/>
              <w:rPr>
                <w:sz w:val="20"/>
                <w:lang w:val="en-US"/>
              </w:rPr>
            </w:pPr>
            <w:r w:rsidRPr="00545DF6">
              <w:rPr>
                <w:rFonts w:eastAsia="Verdana"/>
                <w:sz w:val="20"/>
                <w:highlight w:val="white"/>
                <w:lang w:val="en-US"/>
              </w:rPr>
              <w:t xml:space="preserve">Boats </w:t>
            </w:r>
            <w:r w:rsidR="00051DC9">
              <w:rPr>
                <w:rFonts w:eastAsia="Verdana"/>
                <w:sz w:val="20"/>
                <w:highlight w:val="white"/>
                <w:lang w:val="en-US"/>
              </w:rPr>
              <w:t>may</w:t>
            </w:r>
            <w:r w:rsidRPr="00545DF6">
              <w:rPr>
                <w:rFonts w:eastAsia="Verdana"/>
                <w:sz w:val="20"/>
                <w:highlight w:val="white"/>
                <w:lang w:val="en-US"/>
              </w:rPr>
              <w:t xml:space="preserve"> be required to display advertising chosen and supplied by the OA</w:t>
            </w:r>
          </w:p>
        </w:tc>
        <w:tc>
          <w:tcPr>
            <w:tcW w:w="4332" w:type="dxa"/>
          </w:tcPr>
          <w:p w14:paraId="392ED35F" w14:textId="43014699" w:rsidR="00DD0100" w:rsidRPr="00545DF6" w:rsidRDefault="006038D4">
            <w:pPr>
              <w:pStyle w:val="Normln1"/>
              <w:rPr>
                <w:sz w:val="20"/>
              </w:rPr>
            </w:pPr>
            <w:r w:rsidRPr="00545DF6">
              <w:rPr>
                <w:sz w:val="20"/>
              </w:rPr>
              <w:t xml:space="preserve">Lodě </w:t>
            </w:r>
            <w:r w:rsidR="00051DC9">
              <w:rPr>
                <w:sz w:val="20"/>
              </w:rPr>
              <w:t xml:space="preserve">můžou být </w:t>
            </w:r>
            <w:r w:rsidRPr="00545DF6">
              <w:rPr>
                <w:sz w:val="20"/>
              </w:rPr>
              <w:t xml:space="preserve">povinny nést reklamu </w:t>
            </w:r>
            <w:r w:rsidR="00C04ACE">
              <w:rPr>
                <w:sz w:val="20"/>
              </w:rPr>
              <w:t xml:space="preserve">dodanou </w:t>
            </w:r>
            <w:r w:rsidRPr="00545DF6">
              <w:rPr>
                <w:sz w:val="20"/>
              </w:rPr>
              <w:t>pořadatele</w:t>
            </w:r>
            <w:r w:rsidR="00C04ACE">
              <w:rPr>
                <w:sz w:val="20"/>
              </w:rPr>
              <w:t>m</w:t>
            </w:r>
            <w:r w:rsidRPr="00545DF6">
              <w:rPr>
                <w:sz w:val="20"/>
              </w:rPr>
              <w:t xml:space="preserve">. </w:t>
            </w:r>
          </w:p>
        </w:tc>
      </w:tr>
      <w:tr w:rsidR="00DD0100" w:rsidRPr="00BC1398" w14:paraId="3B9B6475" w14:textId="77777777" w:rsidTr="35C14D5F">
        <w:tc>
          <w:tcPr>
            <w:tcW w:w="716" w:type="dxa"/>
          </w:tcPr>
          <w:p w14:paraId="5E2772B6" w14:textId="77777777" w:rsidR="00DD0100" w:rsidRPr="00BC1398" w:rsidRDefault="009B3CF3">
            <w:pPr>
              <w:pStyle w:val="Normln1"/>
              <w:rPr>
                <w:b/>
                <w:sz w:val="20"/>
              </w:rPr>
            </w:pPr>
            <w:r w:rsidRPr="00BC1398">
              <w:rPr>
                <w:b/>
                <w:sz w:val="20"/>
              </w:rPr>
              <w:t>3</w:t>
            </w:r>
          </w:p>
        </w:tc>
        <w:tc>
          <w:tcPr>
            <w:tcW w:w="4436" w:type="dxa"/>
          </w:tcPr>
          <w:p w14:paraId="2A688E9A" w14:textId="77777777" w:rsidR="00DD0100" w:rsidRPr="00545DF6" w:rsidRDefault="00DD0100">
            <w:pPr>
              <w:pStyle w:val="Normln1"/>
              <w:rPr>
                <w:b/>
                <w:sz w:val="20"/>
                <w:lang w:val="en-US"/>
              </w:rPr>
            </w:pPr>
            <w:r w:rsidRPr="00545DF6">
              <w:rPr>
                <w:rFonts w:eastAsia="Verdana"/>
                <w:b/>
                <w:sz w:val="20"/>
                <w:highlight w:val="white"/>
                <w:lang w:val="en-US"/>
              </w:rPr>
              <w:t>Eligibility and Entries</w:t>
            </w:r>
          </w:p>
        </w:tc>
        <w:tc>
          <w:tcPr>
            <w:tcW w:w="4332" w:type="dxa"/>
          </w:tcPr>
          <w:p w14:paraId="083385A9" w14:textId="77777777" w:rsidR="00DD0100" w:rsidRPr="00545DF6" w:rsidRDefault="006038D4">
            <w:pPr>
              <w:pStyle w:val="Normln1"/>
              <w:rPr>
                <w:b/>
                <w:sz w:val="20"/>
              </w:rPr>
            </w:pPr>
            <w:r w:rsidRPr="00545DF6">
              <w:rPr>
                <w:b/>
                <w:sz w:val="20"/>
              </w:rPr>
              <w:t>Přihlášky</w:t>
            </w:r>
          </w:p>
        </w:tc>
      </w:tr>
      <w:tr w:rsidR="00DD0100" w:rsidRPr="00BC1398" w14:paraId="776F1ABF" w14:textId="77777777" w:rsidTr="35C14D5F">
        <w:tc>
          <w:tcPr>
            <w:tcW w:w="716" w:type="dxa"/>
          </w:tcPr>
          <w:p w14:paraId="5369C1F5" w14:textId="77777777" w:rsidR="00DD0100" w:rsidRPr="00BC1398" w:rsidRDefault="00DD0100">
            <w:pPr>
              <w:pStyle w:val="Normln1"/>
              <w:rPr>
                <w:sz w:val="20"/>
              </w:rPr>
            </w:pPr>
            <w:r w:rsidRPr="00BC1398">
              <w:rPr>
                <w:sz w:val="20"/>
              </w:rPr>
              <w:t>3.1</w:t>
            </w:r>
          </w:p>
        </w:tc>
        <w:tc>
          <w:tcPr>
            <w:tcW w:w="4436" w:type="dxa"/>
          </w:tcPr>
          <w:p w14:paraId="1B42AB99" w14:textId="7FBC5B64" w:rsidR="00DD0100" w:rsidRPr="00545DF6" w:rsidRDefault="00F713FA" w:rsidP="0023639F">
            <w:pPr>
              <w:pStyle w:val="Normln1"/>
              <w:rPr>
                <w:sz w:val="20"/>
                <w:lang w:val="en-US"/>
              </w:rPr>
            </w:pPr>
            <w:r w:rsidRPr="00F713FA">
              <w:rPr>
                <w:rFonts w:eastAsia="Verdana"/>
                <w:sz w:val="20"/>
                <w:lang w:val="en-US"/>
              </w:rPr>
              <w:t xml:space="preserve">The regatta is open to all boats of the </w:t>
            </w:r>
            <w:r w:rsidR="00EB2DD3">
              <w:rPr>
                <w:rFonts w:eastAsia="Verdana"/>
                <w:sz w:val="20"/>
                <w:lang w:val="en-US"/>
              </w:rPr>
              <w:t xml:space="preserve">Star </w:t>
            </w:r>
            <w:r w:rsidR="0023639F">
              <w:rPr>
                <w:rFonts w:eastAsia="Verdana"/>
                <w:sz w:val="20"/>
                <w:lang w:val="en-US"/>
              </w:rPr>
              <w:t>class</w:t>
            </w:r>
            <w:r>
              <w:rPr>
                <w:rFonts w:eastAsia="Verdana"/>
                <w:sz w:val="20"/>
                <w:lang w:val="en-US"/>
              </w:rPr>
              <w:t xml:space="preserve">. </w:t>
            </w:r>
          </w:p>
        </w:tc>
        <w:tc>
          <w:tcPr>
            <w:tcW w:w="4332" w:type="dxa"/>
          </w:tcPr>
          <w:p w14:paraId="67BDCD05" w14:textId="310C4085" w:rsidR="00DD0100" w:rsidRPr="00545DF6" w:rsidRDefault="0023639F" w:rsidP="0023639F">
            <w:pPr>
              <w:pStyle w:val="Normln1"/>
              <w:rPr>
                <w:sz w:val="20"/>
              </w:rPr>
            </w:pPr>
            <w:r>
              <w:rPr>
                <w:sz w:val="20"/>
              </w:rPr>
              <w:t>Závod je určen pro lodní třídu</w:t>
            </w:r>
            <w:r w:rsidR="00051DC9">
              <w:rPr>
                <w:sz w:val="20"/>
              </w:rPr>
              <w:t xml:space="preserve"> </w:t>
            </w:r>
            <w:r>
              <w:rPr>
                <w:sz w:val="20"/>
              </w:rPr>
              <w:t>Star.</w:t>
            </w:r>
          </w:p>
        </w:tc>
      </w:tr>
      <w:tr w:rsidR="00DD0100" w:rsidRPr="00BC1398" w14:paraId="1CCBF577" w14:textId="77777777" w:rsidTr="35C14D5F">
        <w:tc>
          <w:tcPr>
            <w:tcW w:w="716" w:type="dxa"/>
          </w:tcPr>
          <w:p w14:paraId="7C61FABC" w14:textId="46F26DEF" w:rsidR="00DD0100" w:rsidRPr="00BC1398" w:rsidRDefault="002F65CD" w:rsidP="0080071B">
            <w:pPr>
              <w:pStyle w:val="Normln1"/>
              <w:rPr>
                <w:sz w:val="20"/>
              </w:rPr>
            </w:pPr>
            <w:r>
              <w:rPr>
                <w:sz w:val="20"/>
              </w:rPr>
              <w:t>3.</w:t>
            </w:r>
            <w:r w:rsidR="00911664">
              <w:rPr>
                <w:sz w:val="20"/>
              </w:rPr>
              <w:t>2</w:t>
            </w:r>
          </w:p>
        </w:tc>
        <w:tc>
          <w:tcPr>
            <w:tcW w:w="4436" w:type="dxa"/>
          </w:tcPr>
          <w:p w14:paraId="55DCE71F" w14:textId="77777777" w:rsidR="00DD0100" w:rsidRPr="00545DF6" w:rsidRDefault="00DD0100" w:rsidP="0080071B">
            <w:pPr>
              <w:pStyle w:val="Normln1"/>
              <w:rPr>
                <w:rFonts w:eastAsia="Verdana"/>
                <w:sz w:val="20"/>
                <w:lang w:val="en-US"/>
              </w:rPr>
            </w:pPr>
            <w:r w:rsidRPr="00545DF6">
              <w:rPr>
                <w:rFonts w:eastAsia="Verdana"/>
                <w:sz w:val="20"/>
                <w:highlight w:val="white"/>
                <w:lang w:val="en-US"/>
              </w:rPr>
              <w:t>Eligible boa</w:t>
            </w:r>
            <w:r w:rsidR="00F713FA">
              <w:rPr>
                <w:rFonts w:eastAsia="Verdana"/>
                <w:sz w:val="20"/>
                <w:highlight w:val="white"/>
                <w:lang w:val="en-US"/>
              </w:rPr>
              <w:t>ts</w:t>
            </w:r>
            <w:r w:rsidRPr="00545DF6">
              <w:rPr>
                <w:rFonts w:eastAsia="Verdana"/>
                <w:sz w:val="20"/>
                <w:highlight w:val="white"/>
                <w:lang w:val="en-US"/>
              </w:rPr>
              <w:t xml:space="preserve"> may enter by:</w:t>
            </w:r>
          </w:p>
          <w:p w14:paraId="50CD5CF0" w14:textId="4191091F" w:rsidR="007C304E" w:rsidRDefault="007C304E" w:rsidP="007C304E">
            <w:pPr>
              <w:pStyle w:val="Normln1"/>
            </w:pPr>
            <w:r>
              <w:rPr>
                <w:sz w:val="20"/>
                <w:szCs w:val="20"/>
                <w:lang w:val="en-US"/>
              </w:rPr>
              <w:t>(a) c</w:t>
            </w:r>
            <w:r w:rsidR="6CF0FC64" w:rsidRPr="35C14D5F">
              <w:rPr>
                <w:sz w:val="20"/>
                <w:szCs w:val="20"/>
                <w:lang w:val="en-US"/>
              </w:rPr>
              <w:t xml:space="preserve">ompleting the </w:t>
            </w:r>
            <w:r w:rsidR="46E90AE2" w:rsidRPr="35C14D5F">
              <w:rPr>
                <w:sz w:val="20"/>
                <w:szCs w:val="20"/>
                <w:lang w:val="en-US"/>
              </w:rPr>
              <w:t>on-line</w:t>
            </w:r>
            <w:r w:rsidR="6CF0FC64" w:rsidRPr="35C14D5F">
              <w:rPr>
                <w:sz w:val="20"/>
                <w:szCs w:val="20"/>
                <w:lang w:val="en-US"/>
              </w:rPr>
              <w:t xml:space="preserve"> entry form on the event website</w:t>
            </w:r>
            <w:r w:rsidR="1849246F" w:rsidRPr="35C14D5F">
              <w:rPr>
                <w:sz w:val="20"/>
                <w:szCs w:val="20"/>
                <w:lang w:val="en-US"/>
              </w:rPr>
              <w:t>:</w:t>
            </w:r>
            <w:r>
              <w:rPr>
                <w:sz w:val="20"/>
                <w:szCs w:val="20"/>
                <w:lang w:val="en-US"/>
              </w:rPr>
              <w:t xml:space="preserve"> </w:t>
            </w:r>
            <w:hyperlink r:id="rId15" w:history="1">
              <w:r w:rsidRPr="002A45FA">
                <w:rPr>
                  <w:rStyle w:val="Hypertextovodkaz"/>
                </w:rPr>
                <w:t>https://www.sailing.cz/prihlasky/261712</w:t>
              </w:r>
            </w:hyperlink>
          </w:p>
          <w:p w14:paraId="1F1AAD5F" w14:textId="4F9D841C" w:rsidR="00911664" w:rsidRPr="00B70644" w:rsidRDefault="1F466C1C" w:rsidP="007C304E">
            <w:pPr>
              <w:pStyle w:val="Normln1"/>
              <w:rPr>
                <w:rStyle w:val="Hypertextovodkaz"/>
                <w:sz w:val="20"/>
                <w:szCs w:val="20"/>
              </w:rPr>
            </w:pPr>
            <w:r w:rsidRPr="35C14D5F">
              <w:rPr>
                <w:sz w:val="20"/>
                <w:szCs w:val="20"/>
                <w:lang w:val="en-US"/>
              </w:rPr>
              <w:t xml:space="preserve">no later </w:t>
            </w:r>
            <w:r w:rsidRPr="00B70644">
              <w:rPr>
                <w:sz w:val="20"/>
                <w:szCs w:val="20"/>
                <w:lang w:val="en-US"/>
              </w:rPr>
              <w:t>than</w:t>
            </w:r>
            <w:r w:rsidR="00B70644" w:rsidRPr="00B70644">
              <w:rPr>
                <w:sz w:val="20"/>
                <w:szCs w:val="20"/>
                <w:lang w:val="en-US"/>
              </w:rPr>
              <w:t xml:space="preserve"> </w:t>
            </w:r>
            <w:r w:rsidR="006E7E10">
              <w:rPr>
                <w:sz w:val="20"/>
                <w:szCs w:val="20"/>
                <w:lang w:val="en-US"/>
              </w:rPr>
              <w:t>02.08.2026</w:t>
            </w:r>
          </w:p>
          <w:p w14:paraId="169B6E99" w14:textId="2F20F9C4" w:rsidR="00DD0100" w:rsidRPr="00B70644" w:rsidRDefault="001866D3" w:rsidP="00DD0100">
            <w:pPr>
              <w:pStyle w:val="Normln1"/>
              <w:rPr>
                <w:sz w:val="20"/>
                <w:lang w:val="en-US"/>
              </w:rPr>
            </w:pPr>
            <w:r w:rsidRPr="00B70644">
              <w:t xml:space="preserve"> </w:t>
            </w:r>
            <w:r w:rsidR="00F713FA" w:rsidRPr="00B70644">
              <w:rPr>
                <w:sz w:val="20"/>
                <w:lang w:val="en-US"/>
              </w:rPr>
              <w:t>or</w:t>
            </w:r>
          </w:p>
          <w:p w14:paraId="63EEB15B" w14:textId="6BF9504B" w:rsidR="00DD0100" w:rsidRPr="00545DF6" w:rsidRDefault="6CF0FC64" w:rsidP="1520CA44">
            <w:pPr>
              <w:pStyle w:val="Normln1"/>
              <w:rPr>
                <w:sz w:val="20"/>
                <w:szCs w:val="20"/>
                <w:lang w:val="en-US"/>
              </w:rPr>
            </w:pPr>
            <w:r w:rsidRPr="00B70644">
              <w:rPr>
                <w:sz w:val="20"/>
                <w:szCs w:val="20"/>
                <w:lang w:val="en-US"/>
              </w:rPr>
              <w:t xml:space="preserve">(b) </w:t>
            </w:r>
            <w:r w:rsidR="3DC1407E" w:rsidRPr="00B70644">
              <w:rPr>
                <w:sz w:val="20"/>
                <w:szCs w:val="20"/>
                <w:lang w:val="en-US"/>
              </w:rPr>
              <w:t xml:space="preserve">completing the entry form in the Race Office during the </w:t>
            </w:r>
            <w:r w:rsidR="4C1E1F42" w:rsidRPr="00B70644">
              <w:rPr>
                <w:sz w:val="20"/>
                <w:szCs w:val="20"/>
                <w:lang w:val="en-US"/>
              </w:rPr>
              <w:t>Registration</w:t>
            </w:r>
            <w:r w:rsidR="3DC1407E" w:rsidRPr="00B70644">
              <w:rPr>
                <w:sz w:val="20"/>
                <w:szCs w:val="20"/>
                <w:lang w:val="en-US"/>
              </w:rPr>
              <w:t>.</w:t>
            </w:r>
            <w:r w:rsidR="3DC1407E" w:rsidRPr="35C14D5F">
              <w:rPr>
                <w:sz w:val="20"/>
                <w:szCs w:val="20"/>
                <w:lang w:val="en-US"/>
              </w:rPr>
              <w:t xml:space="preserve"> </w:t>
            </w:r>
          </w:p>
        </w:tc>
        <w:tc>
          <w:tcPr>
            <w:tcW w:w="4332" w:type="dxa"/>
          </w:tcPr>
          <w:p w14:paraId="5716DEBA" w14:textId="77777777" w:rsidR="00DD0100" w:rsidRPr="00545DF6" w:rsidRDefault="006038D4" w:rsidP="0080071B">
            <w:pPr>
              <w:pStyle w:val="Normln1"/>
              <w:rPr>
                <w:sz w:val="20"/>
              </w:rPr>
            </w:pPr>
            <w:r w:rsidRPr="00545DF6">
              <w:rPr>
                <w:sz w:val="20"/>
              </w:rPr>
              <w:t>Lodě se mohou přihlásit:</w:t>
            </w:r>
          </w:p>
          <w:p w14:paraId="64DF4CAE" w14:textId="5D88E629" w:rsidR="00B70644" w:rsidRDefault="23A8E1A9" w:rsidP="599E82BC">
            <w:pPr>
              <w:pStyle w:val="Normln1"/>
              <w:rPr>
                <w:sz w:val="20"/>
                <w:szCs w:val="20"/>
              </w:rPr>
            </w:pPr>
            <w:r w:rsidRPr="35C14D5F">
              <w:rPr>
                <w:sz w:val="20"/>
                <w:szCs w:val="20"/>
              </w:rPr>
              <w:t>(a) vyplněním přihláš</w:t>
            </w:r>
            <w:r w:rsidR="26B06DD2" w:rsidRPr="35C14D5F">
              <w:rPr>
                <w:sz w:val="20"/>
                <w:szCs w:val="20"/>
              </w:rPr>
              <w:t>ky na webových stránkách závodu:</w:t>
            </w:r>
            <w:r w:rsidR="6FC8C4B3" w:rsidRPr="35C14D5F">
              <w:rPr>
                <w:sz w:val="20"/>
                <w:szCs w:val="20"/>
              </w:rPr>
              <w:t xml:space="preserve"> </w:t>
            </w:r>
          </w:p>
          <w:p w14:paraId="59E61E72" w14:textId="00C8D965" w:rsidR="007C304E" w:rsidRDefault="007C304E" w:rsidP="599E82BC">
            <w:pPr>
              <w:pStyle w:val="Normln1"/>
            </w:pPr>
            <w:hyperlink r:id="rId16" w:history="1">
              <w:r w:rsidRPr="002A45FA">
                <w:rPr>
                  <w:rStyle w:val="Hypertextovodkaz"/>
                </w:rPr>
                <w:t>https://www.sailing.cz/prihlasky/261712</w:t>
              </w:r>
            </w:hyperlink>
          </w:p>
          <w:p w14:paraId="2BDCA2C8" w14:textId="07900594" w:rsidR="001866D3" w:rsidRPr="00B70644" w:rsidRDefault="147D7839" w:rsidP="599E82BC">
            <w:pPr>
              <w:pStyle w:val="Normln1"/>
              <w:rPr>
                <w:sz w:val="20"/>
                <w:szCs w:val="20"/>
              </w:rPr>
            </w:pPr>
            <w:r w:rsidRPr="00B70644">
              <w:rPr>
                <w:sz w:val="20"/>
                <w:szCs w:val="20"/>
              </w:rPr>
              <w:t xml:space="preserve">nejpozději do </w:t>
            </w:r>
            <w:r w:rsidR="006E7E10">
              <w:rPr>
                <w:sz w:val="20"/>
                <w:szCs w:val="20"/>
              </w:rPr>
              <w:t>02.08.2026</w:t>
            </w:r>
          </w:p>
          <w:p w14:paraId="236B6A47" w14:textId="56B5220F" w:rsidR="001866D3" w:rsidRPr="00B70644" w:rsidRDefault="689EF944" w:rsidP="599E82BC">
            <w:pPr>
              <w:pStyle w:val="Normln1"/>
              <w:rPr>
                <w:sz w:val="20"/>
                <w:szCs w:val="20"/>
              </w:rPr>
            </w:pPr>
            <w:r w:rsidRPr="00B70644">
              <w:rPr>
                <w:sz w:val="20"/>
                <w:szCs w:val="20"/>
              </w:rPr>
              <w:t>nebo</w:t>
            </w:r>
          </w:p>
          <w:p w14:paraId="6AD8DE10" w14:textId="694CF318" w:rsidR="006038D4" w:rsidRPr="00545DF6" w:rsidRDefault="23A8E1A9" w:rsidP="00B70644">
            <w:pPr>
              <w:pStyle w:val="Normln1"/>
              <w:rPr>
                <w:sz w:val="20"/>
                <w:szCs w:val="20"/>
              </w:rPr>
            </w:pPr>
            <w:r w:rsidRPr="00B70644">
              <w:rPr>
                <w:sz w:val="20"/>
                <w:szCs w:val="20"/>
              </w:rPr>
              <w:t xml:space="preserve">(b) </w:t>
            </w:r>
            <w:r w:rsidR="6FC8C4B3" w:rsidRPr="00B70644">
              <w:rPr>
                <w:sz w:val="20"/>
                <w:szCs w:val="20"/>
              </w:rPr>
              <w:t>vyplnění přihlášky v kanceláři závodu v </w:t>
            </w:r>
            <w:r w:rsidR="471AC263" w:rsidRPr="00B70644">
              <w:rPr>
                <w:sz w:val="20"/>
                <w:szCs w:val="20"/>
              </w:rPr>
              <w:t>době</w:t>
            </w:r>
            <w:r w:rsidR="3C6474A7" w:rsidRPr="00B70644">
              <w:rPr>
                <w:sz w:val="20"/>
                <w:szCs w:val="20"/>
              </w:rPr>
              <w:t xml:space="preserve"> Registrace</w:t>
            </w:r>
            <w:r w:rsidR="6FC8C4B3" w:rsidRPr="00B70644">
              <w:rPr>
                <w:sz w:val="20"/>
                <w:szCs w:val="20"/>
              </w:rPr>
              <w:t>.</w:t>
            </w:r>
          </w:p>
        </w:tc>
      </w:tr>
      <w:tr w:rsidR="00DD0100" w:rsidRPr="00BC1398" w14:paraId="59BB2060" w14:textId="77777777" w:rsidTr="35C14D5F">
        <w:tc>
          <w:tcPr>
            <w:tcW w:w="716" w:type="dxa"/>
          </w:tcPr>
          <w:p w14:paraId="57948E33" w14:textId="160184F8" w:rsidR="00DD0100" w:rsidRPr="00BC1398" w:rsidRDefault="00DD0100" w:rsidP="0080071B">
            <w:pPr>
              <w:pStyle w:val="Normln1"/>
              <w:rPr>
                <w:b/>
                <w:sz w:val="20"/>
              </w:rPr>
            </w:pPr>
            <w:r w:rsidRPr="00BC1398">
              <w:rPr>
                <w:rFonts w:eastAsia="Verdana"/>
                <w:b/>
                <w:sz w:val="20"/>
                <w:highlight w:val="white"/>
              </w:rPr>
              <w:t>4</w:t>
            </w:r>
          </w:p>
        </w:tc>
        <w:tc>
          <w:tcPr>
            <w:tcW w:w="4436" w:type="dxa"/>
          </w:tcPr>
          <w:p w14:paraId="79202EAA" w14:textId="77777777" w:rsidR="00DD0100" w:rsidRPr="00545DF6" w:rsidRDefault="00DD0100" w:rsidP="0080071B">
            <w:pPr>
              <w:pStyle w:val="Normln1"/>
              <w:rPr>
                <w:b/>
                <w:sz w:val="20"/>
                <w:lang w:val="en-US"/>
              </w:rPr>
            </w:pPr>
            <w:r w:rsidRPr="00545DF6">
              <w:rPr>
                <w:rFonts w:eastAsia="Verdana"/>
                <w:b/>
                <w:sz w:val="20"/>
                <w:highlight w:val="white"/>
                <w:lang w:val="en-US"/>
              </w:rPr>
              <w:t>Entry fee</w:t>
            </w:r>
          </w:p>
        </w:tc>
        <w:tc>
          <w:tcPr>
            <w:tcW w:w="4332" w:type="dxa"/>
          </w:tcPr>
          <w:p w14:paraId="62AB1E6D" w14:textId="77777777" w:rsidR="00DD0100" w:rsidRPr="00545DF6" w:rsidRDefault="006038D4" w:rsidP="006038D4">
            <w:pPr>
              <w:pStyle w:val="Normln1"/>
              <w:rPr>
                <w:b/>
                <w:sz w:val="20"/>
              </w:rPr>
            </w:pPr>
            <w:r w:rsidRPr="00545DF6">
              <w:rPr>
                <w:b/>
                <w:sz w:val="20"/>
              </w:rPr>
              <w:t>Startovné</w:t>
            </w:r>
          </w:p>
        </w:tc>
      </w:tr>
      <w:tr w:rsidR="00DD0100" w:rsidRPr="00BC1398" w14:paraId="556E92F4" w14:textId="77777777" w:rsidTr="35C14D5F">
        <w:tc>
          <w:tcPr>
            <w:tcW w:w="716" w:type="dxa"/>
          </w:tcPr>
          <w:p w14:paraId="7AD5E879" w14:textId="0C4C5CEE" w:rsidR="00DD0100" w:rsidRPr="00BC1398" w:rsidRDefault="00F06F57" w:rsidP="0080071B">
            <w:pPr>
              <w:pStyle w:val="Normln1"/>
              <w:rPr>
                <w:sz w:val="20"/>
              </w:rPr>
            </w:pPr>
            <w:r>
              <w:rPr>
                <w:sz w:val="20"/>
              </w:rPr>
              <w:t>4.1</w:t>
            </w:r>
          </w:p>
        </w:tc>
        <w:tc>
          <w:tcPr>
            <w:tcW w:w="4436" w:type="dxa"/>
          </w:tcPr>
          <w:p w14:paraId="7B4475D8" w14:textId="77777777" w:rsidR="00DD0100" w:rsidRPr="00545DF6" w:rsidRDefault="00DD0100" w:rsidP="006038D4">
            <w:pPr>
              <w:pStyle w:val="Normln1"/>
              <w:rPr>
                <w:sz w:val="20"/>
                <w:lang w:val="en-US"/>
              </w:rPr>
            </w:pPr>
            <w:r w:rsidRPr="00545DF6">
              <w:rPr>
                <w:rFonts w:eastAsia="Verdana"/>
                <w:sz w:val="20"/>
                <w:highlight w:val="white"/>
                <w:lang w:val="en-US"/>
              </w:rPr>
              <w:t>The entry fee for this event</w:t>
            </w:r>
            <w:r w:rsidR="006038D4" w:rsidRPr="00545DF6">
              <w:rPr>
                <w:rFonts w:eastAsia="Verdana"/>
                <w:sz w:val="20"/>
                <w:highlight w:val="white"/>
                <w:lang w:val="en-US"/>
              </w:rPr>
              <w:t xml:space="preserve"> is listed in the Appendix A of this </w:t>
            </w:r>
            <w:proofErr w:type="spellStart"/>
            <w:r w:rsidR="006038D4" w:rsidRPr="00545DF6">
              <w:rPr>
                <w:rFonts w:eastAsia="Verdana"/>
                <w:sz w:val="20"/>
                <w:highlight w:val="white"/>
                <w:lang w:val="en-US"/>
              </w:rPr>
              <w:t>NoR.</w:t>
            </w:r>
            <w:proofErr w:type="spellEnd"/>
          </w:p>
        </w:tc>
        <w:tc>
          <w:tcPr>
            <w:tcW w:w="4332" w:type="dxa"/>
          </w:tcPr>
          <w:p w14:paraId="0C69E478" w14:textId="77777777" w:rsidR="00DD0100" w:rsidRPr="00545DF6" w:rsidRDefault="006038D4" w:rsidP="0080071B">
            <w:pPr>
              <w:pStyle w:val="Normln1"/>
              <w:rPr>
                <w:sz w:val="20"/>
              </w:rPr>
            </w:pPr>
            <w:r w:rsidRPr="00545DF6">
              <w:rPr>
                <w:sz w:val="20"/>
              </w:rPr>
              <w:t>Výše startovného je uvedeno v Příloze A tohoto Vypsání závodu.</w:t>
            </w:r>
          </w:p>
        </w:tc>
      </w:tr>
      <w:tr w:rsidR="00F06F57" w:rsidRPr="00BC1398" w14:paraId="0EEABE37" w14:textId="77777777" w:rsidTr="35C14D5F">
        <w:trPr>
          <w:trHeight w:val="345"/>
        </w:trPr>
        <w:tc>
          <w:tcPr>
            <w:tcW w:w="716" w:type="dxa"/>
          </w:tcPr>
          <w:p w14:paraId="62E8AA0B" w14:textId="02BBA743" w:rsidR="00F06F57" w:rsidRDefault="00F06F57" w:rsidP="0080071B">
            <w:pPr>
              <w:pStyle w:val="Normln1"/>
              <w:rPr>
                <w:sz w:val="20"/>
              </w:rPr>
            </w:pPr>
            <w:r w:rsidRPr="00C04ACE">
              <w:rPr>
                <w:sz w:val="20"/>
              </w:rPr>
              <w:t>4.2</w:t>
            </w:r>
          </w:p>
        </w:tc>
        <w:tc>
          <w:tcPr>
            <w:tcW w:w="4436" w:type="dxa"/>
          </w:tcPr>
          <w:p w14:paraId="12D045BC" w14:textId="5523C452" w:rsidR="00F06F57" w:rsidRPr="00545DF6" w:rsidRDefault="3F597340" w:rsidP="35C14D5F">
            <w:pPr>
              <w:pStyle w:val="Normln1"/>
              <w:rPr>
                <w:rFonts w:eastAsia="Verdana"/>
                <w:sz w:val="20"/>
                <w:szCs w:val="20"/>
                <w:highlight w:val="yellow"/>
                <w:lang w:val="en-US"/>
              </w:rPr>
            </w:pPr>
            <w:r w:rsidRPr="35C14D5F">
              <w:rPr>
                <w:rFonts w:eastAsia="Verdana"/>
                <w:sz w:val="20"/>
                <w:szCs w:val="20"/>
                <w:highlight w:val="white"/>
                <w:lang w:val="en-US"/>
              </w:rPr>
              <w:t xml:space="preserve">The entry fee </w:t>
            </w:r>
            <w:r w:rsidR="67A60EF6" w:rsidRPr="35C14D5F">
              <w:rPr>
                <w:rFonts w:eastAsia="Verdana"/>
                <w:sz w:val="20"/>
                <w:szCs w:val="20"/>
                <w:highlight w:val="white"/>
                <w:lang w:val="en-US"/>
              </w:rPr>
              <w:t>must</w:t>
            </w:r>
            <w:r w:rsidRPr="35C14D5F">
              <w:rPr>
                <w:rFonts w:eastAsia="Verdana"/>
                <w:sz w:val="20"/>
                <w:szCs w:val="20"/>
                <w:highlight w:val="white"/>
                <w:lang w:val="en-US"/>
              </w:rPr>
              <w:t xml:space="preserve"> be </w:t>
            </w:r>
            <w:r w:rsidR="187A5834" w:rsidRPr="35C14D5F">
              <w:rPr>
                <w:rFonts w:eastAsia="Verdana"/>
                <w:sz w:val="20"/>
                <w:szCs w:val="20"/>
                <w:highlight w:val="white"/>
                <w:lang w:val="en-US"/>
              </w:rPr>
              <w:t xml:space="preserve">paid in accordance with the Appendix A of this </w:t>
            </w:r>
            <w:proofErr w:type="spellStart"/>
            <w:proofErr w:type="gramStart"/>
            <w:r w:rsidR="187A5834" w:rsidRPr="35C14D5F">
              <w:rPr>
                <w:rFonts w:eastAsia="Verdana"/>
                <w:sz w:val="20"/>
                <w:szCs w:val="20"/>
                <w:highlight w:val="white"/>
                <w:lang w:val="en-US"/>
              </w:rPr>
              <w:t>NoR</w:t>
            </w:r>
            <w:proofErr w:type="spellEnd"/>
            <w:proofErr w:type="gramEnd"/>
            <w:r w:rsidR="187A5834" w:rsidRPr="35C14D5F">
              <w:rPr>
                <w:rFonts w:eastAsia="Verdana"/>
                <w:sz w:val="20"/>
                <w:szCs w:val="20"/>
                <w:highlight w:val="white"/>
                <w:lang w:val="en-US"/>
              </w:rPr>
              <w:t xml:space="preserve"> </w:t>
            </w:r>
          </w:p>
        </w:tc>
        <w:tc>
          <w:tcPr>
            <w:tcW w:w="4332" w:type="dxa"/>
          </w:tcPr>
          <w:p w14:paraId="5B0FF9B0" w14:textId="0426693F" w:rsidR="00F06F57" w:rsidRPr="00545DF6" w:rsidRDefault="2C78139E" w:rsidP="35C14D5F">
            <w:pPr>
              <w:pStyle w:val="Normln1"/>
              <w:rPr>
                <w:rFonts w:eastAsia="Verdana"/>
                <w:sz w:val="20"/>
                <w:szCs w:val="20"/>
              </w:rPr>
            </w:pPr>
            <w:r w:rsidRPr="35C14D5F">
              <w:rPr>
                <w:sz w:val="20"/>
                <w:szCs w:val="20"/>
              </w:rPr>
              <w:t>Startovné musí být</w:t>
            </w:r>
            <w:r w:rsidR="6C4F8E6D" w:rsidRPr="35C14D5F">
              <w:rPr>
                <w:sz w:val="20"/>
                <w:szCs w:val="20"/>
              </w:rPr>
              <w:t xml:space="preserve"> zaplaceno v souladu s Přílohou A tohot</w:t>
            </w:r>
            <w:r w:rsidR="4427D6E2" w:rsidRPr="35C14D5F">
              <w:rPr>
                <w:sz w:val="20"/>
                <w:szCs w:val="20"/>
              </w:rPr>
              <w:t>o</w:t>
            </w:r>
            <w:r w:rsidR="6C4F8E6D" w:rsidRPr="35C14D5F">
              <w:rPr>
                <w:sz w:val="20"/>
                <w:szCs w:val="20"/>
              </w:rPr>
              <w:t xml:space="preserve"> vypsání.</w:t>
            </w:r>
            <w:r w:rsidRPr="35C14D5F">
              <w:rPr>
                <w:sz w:val="20"/>
                <w:szCs w:val="20"/>
              </w:rPr>
              <w:t xml:space="preserve"> </w:t>
            </w:r>
          </w:p>
        </w:tc>
      </w:tr>
      <w:tr w:rsidR="00D703E8" w:rsidRPr="00BC1398" w14:paraId="6EBBE89E" w14:textId="77777777" w:rsidTr="35C14D5F">
        <w:tc>
          <w:tcPr>
            <w:tcW w:w="716" w:type="dxa"/>
          </w:tcPr>
          <w:p w14:paraId="0E087FCC" w14:textId="77777777" w:rsidR="00D703E8" w:rsidRPr="00BC1398" w:rsidRDefault="00D703E8" w:rsidP="0080071B">
            <w:pPr>
              <w:pStyle w:val="Normln1"/>
              <w:rPr>
                <w:b/>
                <w:sz w:val="20"/>
              </w:rPr>
            </w:pPr>
            <w:r w:rsidRPr="00BC1398">
              <w:rPr>
                <w:b/>
                <w:sz w:val="20"/>
              </w:rPr>
              <w:t>5</w:t>
            </w:r>
          </w:p>
        </w:tc>
        <w:tc>
          <w:tcPr>
            <w:tcW w:w="4436" w:type="dxa"/>
          </w:tcPr>
          <w:p w14:paraId="771B70D3" w14:textId="77777777" w:rsidR="00D703E8" w:rsidRPr="00545DF6" w:rsidRDefault="00D703E8" w:rsidP="0080071B">
            <w:pPr>
              <w:pStyle w:val="Normln1"/>
              <w:rPr>
                <w:b/>
                <w:sz w:val="20"/>
                <w:lang w:val="en-US"/>
              </w:rPr>
            </w:pPr>
            <w:r w:rsidRPr="00545DF6">
              <w:rPr>
                <w:rFonts w:eastAsia="Verdana"/>
                <w:b/>
                <w:sz w:val="20"/>
                <w:highlight w:val="white"/>
                <w:lang w:val="en-US"/>
              </w:rPr>
              <w:t>Race Schedule</w:t>
            </w:r>
          </w:p>
        </w:tc>
        <w:tc>
          <w:tcPr>
            <w:tcW w:w="4332" w:type="dxa"/>
          </w:tcPr>
          <w:p w14:paraId="72C445EF" w14:textId="77777777" w:rsidR="00D703E8" w:rsidRPr="00545DF6" w:rsidRDefault="009B3CF3" w:rsidP="0080071B">
            <w:pPr>
              <w:pStyle w:val="Normln1"/>
              <w:rPr>
                <w:b/>
                <w:sz w:val="20"/>
              </w:rPr>
            </w:pPr>
            <w:r w:rsidRPr="00545DF6">
              <w:rPr>
                <w:b/>
                <w:sz w:val="20"/>
              </w:rPr>
              <w:t>Časový program</w:t>
            </w:r>
          </w:p>
        </w:tc>
      </w:tr>
      <w:tr w:rsidR="00D703E8" w:rsidRPr="00BC1398" w14:paraId="44E569FA" w14:textId="77777777" w:rsidTr="35C14D5F">
        <w:tc>
          <w:tcPr>
            <w:tcW w:w="716" w:type="dxa"/>
          </w:tcPr>
          <w:p w14:paraId="39D7ECE9" w14:textId="77777777" w:rsidR="00D703E8" w:rsidRPr="00BC1398" w:rsidRDefault="00D703E8" w:rsidP="0080071B">
            <w:pPr>
              <w:pStyle w:val="Normln1"/>
              <w:rPr>
                <w:sz w:val="20"/>
              </w:rPr>
            </w:pPr>
          </w:p>
        </w:tc>
        <w:tc>
          <w:tcPr>
            <w:tcW w:w="4436" w:type="dxa"/>
          </w:tcPr>
          <w:p w14:paraId="2BA875B2" w14:textId="77777777" w:rsidR="009B3CF3" w:rsidRPr="00F713FA" w:rsidRDefault="00D703E8" w:rsidP="009B3CF3">
            <w:pPr>
              <w:pStyle w:val="Normln1"/>
              <w:rPr>
                <w:rFonts w:eastAsia="Verdana"/>
                <w:sz w:val="20"/>
                <w:lang w:val="en-US"/>
              </w:rPr>
            </w:pPr>
            <w:r w:rsidRPr="00545DF6">
              <w:rPr>
                <w:rFonts w:eastAsia="Verdana"/>
                <w:sz w:val="20"/>
                <w:highlight w:val="white"/>
                <w:lang w:val="en-US"/>
              </w:rPr>
              <w:t xml:space="preserve">Regatta schedule is shown in Appendix </w:t>
            </w:r>
            <w:r w:rsidR="009B3CF3" w:rsidRPr="00545DF6">
              <w:rPr>
                <w:rFonts w:eastAsia="Verdana"/>
                <w:sz w:val="20"/>
                <w:highlight w:val="white"/>
                <w:lang w:val="en-US"/>
              </w:rPr>
              <w:t>B</w:t>
            </w:r>
            <w:r w:rsidRPr="00545DF6">
              <w:rPr>
                <w:rFonts w:eastAsia="Verdana"/>
                <w:sz w:val="20"/>
                <w:highlight w:val="white"/>
                <w:lang w:val="en-US"/>
              </w:rPr>
              <w:t xml:space="preserve"> of this </w:t>
            </w:r>
            <w:proofErr w:type="spellStart"/>
            <w:r w:rsidRPr="00545DF6">
              <w:rPr>
                <w:rFonts w:eastAsia="Verdana"/>
                <w:sz w:val="20"/>
                <w:highlight w:val="white"/>
                <w:lang w:val="en-US"/>
              </w:rPr>
              <w:t>NoR</w:t>
            </w:r>
            <w:r w:rsidR="00F713FA">
              <w:rPr>
                <w:rFonts w:eastAsia="Verdana"/>
                <w:sz w:val="20"/>
                <w:lang w:val="en-US"/>
              </w:rPr>
              <w:t>.</w:t>
            </w:r>
            <w:proofErr w:type="spellEnd"/>
          </w:p>
        </w:tc>
        <w:tc>
          <w:tcPr>
            <w:tcW w:w="4332" w:type="dxa"/>
          </w:tcPr>
          <w:p w14:paraId="78B7F957" w14:textId="77777777" w:rsidR="00D703E8" w:rsidRPr="00545DF6" w:rsidRDefault="009B3CF3" w:rsidP="00F03F1D">
            <w:pPr>
              <w:pStyle w:val="Normln1"/>
              <w:rPr>
                <w:sz w:val="20"/>
              </w:rPr>
            </w:pPr>
            <w:r w:rsidRPr="00545DF6">
              <w:rPr>
                <w:sz w:val="20"/>
              </w:rPr>
              <w:t xml:space="preserve">Časový program závodu je uveden v Příloze </w:t>
            </w:r>
            <w:r w:rsidR="00F03F1D" w:rsidRPr="00545DF6">
              <w:rPr>
                <w:sz w:val="20"/>
              </w:rPr>
              <w:t>B</w:t>
            </w:r>
            <w:r w:rsidRPr="00545DF6">
              <w:rPr>
                <w:sz w:val="20"/>
              </w:rPr>
              <w:t xml:space="preserve"> tohoto Vypsání závodu.</w:t>
            </w:r>
          </w:p>
        </w:tc>
      </w:tr>
    </w:tbl>
    <w:p w14:paraId="35D65B56" w14:textId="31F1205B" w:rsidR="00797C46" w:rsidRDefault="00797C46"/>
    <w:tbl>
      <w:tblPr>
        <w:tblStyle w:val="Mkatabulky"/>
        <w:tblW w:w="0" w:type="auto"/>
        <w:tblLook w:val="04A0" w:firstRow="1" w:lastRow="0" w:firstColumn="1" w:lastColumn="0" w:noHBand="0" w:noVBand="1"/>
      </w:tblPr>
      <w:tblGrid>
        <w:gridCol w:w="716"/>
        <w:gridCol w:w="4436"/>
        <w:gridCol w:w="4332"/>
      </w:tblGrid>
      <w:tr w:rsidR="009B3CF3" w:rsidRPr="00BC1398" w14:paraId="2FB88E51" w14:textId="77777777" w:rsidTr="00E106B2">
        <w:tc>
          <w:tcPr>
            <w:tcW w:w="716" w:type="dxa"/>
          </w:tcPr>
          <w:p w14:paraId="301F80E6" w14:textId="3CC39275" w:rsidR="009B3CF3" w:rsidRPr="00BC1398" w:rsidRDefault="009B3CF3" w:rsidP="0080071B">
            <w:pPr>
              <w:pStyle w:val="Normln1"/>
              <w:rPr>
                <w:b/>
                <w:sz w:val="20"/>
              </w:rPr>
            </w:pPr>
            <w:r w:rsidRPr="00BC1398">
              <w:rPr>
                <w:b/>
                <w:sz w:val="20"/>
              </w:rPr>
              <w:t>6</w:t>
            </w:r>
          </w:p>
        </w:tc>
        <w:tc>
          <w:tcPr>
            <w:tcW w:w="4436" w:type="dxa"/>
          </w:tcPr>
          <w:p w14:paraId="43A0D2AB" w14:textId="77777777" w:rsidR="009B3CF3" w:rsidRPr="00545DF6" w:rsidRDefault="009B3CF3" w:rsidP="009B3CF3">
            <w:pPr>
              <w:pStyle w:val="Normln1"/>
              <w:rPr>
                <w:b/>
                <w:sz w:val="20"/>
                <w:lang w:val="en-US"/>
              </w:rPr>
            </w:pPr>
            <w:r w:rsidRPr="00545DF6">
              <w:rPr>
                <w:rFonts w:eastAsia="Verdana"/>
                <w:b/>
                <w:sz w:val="20"/>
                <w:highlight w:val="white"/>
                <w:lang w:val="en-US"/>
              </w:rPr>
              <w:t>Registration</w:t>
            </w:r>
          </w:p>
        </w:tc>
        <w:tc>
          <w:tcPr>
            <w:tcW w:w="4332" w:type="dxa"/>
          </w:tcPr>
          <w:p w14:paraId="0BBEBF2B" w14:textId="77777777" w:rsidR="009B3CF3" w:rsidRPr="00545DF6" w:rsidRDefault="009B3CF3" w:rsidP="0080071B">
            <w:pPr>
              <w:pStyle w:val="Normln1"/>
              <w:rPr>
                <w:b/>
                <w:sz w:val="20"/>
              </w:rPr>
            </w:pPr>
            <w:r w:rsidRPr="00545DF6">
              <w:rPr>
                <w:b/>
                <w:sz w:val="20"/>
              </w:rPr>
              <w:t>Registrace</w:t>
            </w:r>
          </w:p>
        </w:tc>
      </w:tr>
      <w:tr w:rsidR="00D703E8" w:rsidRPr="00BC1398" w14:paraId="41F6E74C" w14:textId="77777777" w:rsidTr="00E106B2">
        <w:tc>
          <w:tcPr>
            <w:tcW w:w="716" w:type="dxa"/>
          </w:tcPr>
          <w:p w14:paraId="56388E05" w14:textId="49974519" w:rsidR="00D703E8" w:rsidRPr="00BC1398" w:rsidRDefault="00567BE1" w:rsidP="0080071B">
            <w:pPr>
              <w:pStyle w:val="Normln1"/>
              <w:rPr>
                <w:sz w:val="20"/>
              </w:rPr>
            </w:pPr>
            <w:r>
              <w:rPr>
                <w:sz w:val="20"/>
              </w:rPr>
              <w:lastRenderedPageBreak/>
              <w:t>6.1</w:t>
            </w:r>
          </w:p>
        </w:tc>
        <w:tc>
          <w:tcPr>
            <w:tcW w:w="4436" w:type="dxa"/>
          </w:tcPr>
          <w:p w14:paraId="52AD326D" w14:textId="77777777" w:rsidR="00D703E8" w:rsidRPr="00545DF6" w:rsidRDefault="00D703E8" w:rsidP="00D703E8">
            <w:pPr>
              <w:pStyle w:val="Normln1"/>
              <w:rPr>
                <w:sz w:val="20"/>
                <w:lang w:val="en-US"/>
              </w:rPr>
            </w:pPr>
            <w:r w:rsidRPr="00545DF6">
              <w:rPr>
                <w:sz w:val="20"/>
                <w:lang w:val="en-US"/>
              </w:rPr>
              <w:t>At the registra</w:t>
            </w:r>
            <w:r w:rsidR="00FB4F01">
              <w:rPr>
                <w:sz w:val="20"/>
                <w:lang w:val="en-US"/>
              </w:rPr>
              <w:t>tion each boat shall confirm it</w:t>
            </w:r>
            <w:r w:rsidRPr="00545DF6">
              <w:rPr>
                <w:sz w:val="20"/>
                <w:lang w:val="en-US"/>
              </w:rPr>
              <w:t xml:space="preserve">s entry for the regatta. In </w:t>
            </w:r>
            <w:r w:rsidR="00FB4F01" w:rsidRPr="00545DF6">
              <w:rPr>
                <w:sz w:val="20"/>
                <w:lang w:val="en-US"/>
              </w:rPr>
              <w:t>addition,</w:t>
            </w:r>
            <w:r w:rsidRPr="00545DF6">
              <w:rPr>
                <w:sz w:val="20"/>
                <w:lang w:val="en-US"/>
              </w:rPr>
              <w:t xml:space="preserve"> the following should be confirmed or submitted:</w:t>
            </w:r>
          </w:p>
          <w:p w14:paraId="624A0162" w14:textId="5A15EBAF" w:rsidR="00D703E8" w:rsidRPr="00545DF6" w:rsidRDefault="00D703E8" w:rsidP="009B3CF3">
            <w:pPr>
              <w:pStyle w:val="Normln1"/>
              <w:rPr>
                <w:sz w:val="20"/>
                <w:lang w:val="en-US"/>
              </w:rPr>
            </w:pPr>
            <w:r w:rsidRPr="00545DF6">
              <w:rPr>
                <w:sz w:val="20"/>
                <w:lang w:val="en-US"/>
              </w:rPr>
              <w:t>(</w:t>
            </w:r>
            <w:r w:rsidR="00255A2D">
              <w:rPr>
                <w:sz w:val="20"/>
                <w:lang w:val="en-US"/>
              </w:rPr>
              <w:t>a</w:t>
            </w:r>
            <w:r w:rsidRPr="00545DF6">
              <w:rPr>
                <w:sz w:val="20"/>
                <w:lang w:val="en-US"/>
              </w:rPr>
              <w:t>) a completed Parent’s / Guardian consent form signed by the responsible parent or guardian of all competitors aged 18 or under</w:t>
            </w:r>
            <w:r w:rsidR="009514AC">
              <w:rPr>
                <w:sz w:val="20"/>
                <w:lang w:val="en-US"/>
              </w:rPr>
              <w:t>.</w:t>
            </w:r>
          </w:p>
        </w:tc>
        <w:tc>
          <w:tcPr>
            <w:tcW w:w="4332" w:type="dxa"/>
          </w:tcPr>
          <w:p w14:paraId="4C23EF82" w14:textId="77777777" w:rsidR="00D703E8" w:rsidRPr="00545DF6" w:rsidRDefault="009B3CF3" w:rsidP="0080071B">
            <w:pPr>
              <w:pStyle w:val="Normln1"/>
              <w:rPr>
                <w:sz w:val="20"/>
              </w:rPr>
            </w:pPr>
            <w:r w:rsidRPr="00545DF6">
              <w:rPr>
                <w:sz w:val="20"/>
              </w:rPr>
              <w:t>Při registraci musí každá loď potvrdit přihlášku lodě. N</w:t>
            </w:r>
            <w:r w:rsidR="00E74425" w:rsidRPr="00545DF6">
              <w:rPr>
                <w:sz w:val="20"/>
              </w:rPr>
              <w:t>a</w:t>
            </w:r>
            <w:r w:rsidRPr="00545DF6">
              <w:rPr>
                <w:sz w:val="20"/>
              </w:rPr>
              <w:t>víc následující musí být předloženo nebo potvrzeno:</w:t>
            </w:r>
          </w:p>
          <w:p w14:paraId="7C00B399" w14:textId="7AF98F32" w:rsidR="00E74425" w:rsidRPr="00545DF6" w:rsidRDefault="009B3CF3" w:rsidP="00E74425">
            <w:pPr>
              <w:pStyle w:val="Normln1"/>
              <w:rPr>
                <w:sz w:val="20"/>
              </w:rPr>
            </w:pPr>
            <w:r w:rsidRPr="00545DF6">
              <w:rPr>
                <w:sz w:val="20"/>
              </w:rPr>
              <w:t>(</w:t>
            </w:r>
            <w:r w:rsidR="00255A2D">
              <w:rPr>
                <w:sz w:val="20"/>
              </w:rPr>
              <w:t>a</w:t>
            </w:r>
            <w:r w:rsidRPr="00545DF6">
              <w:rPr>
                <w:sz w:val="20"/>
              </w:rPr>
              <w:t>) vyplněné prohlášení Rodičů/odpovědné osoby</w:t>
            </w:r>
            <w:r w:rsidR="00E74425" w:rsidRPr="00545DF6">
              <w:rPr>
                <w:sz w:val="20"/>
              </w:rPr>
              <w:t xml:space="preserve"> (pro</w:t>
            </w:r>
            <w:r w:rsidR="00883D69" w:rsidRPr="00545DF6">
              <w:rPr>
                <w:sz w:val="20"/>
              </w:rPr>
              <w:t xml:space="preserve"> všechny závodníky mladší než 1</w:t>
            </w:r>
            <w:r w:rsidR="00051DC9">
              <w:rPr>
                <w:sz w:val="20"/>
              </w:rPr>
              <w:t>8</w:t>
            </w:r>
            <w:r w:rsidR="00E74425" w:rsidRPr="00545DF6">
              <w:rPr>
                <w:sz w:val="20"/>
              </w:rPr>
              <w:t xml:space="preserve"> let)</w:t>
            </w:r>
            <w:r w:rsidR="009514AC">
              <w:rPr>
                <w:sz w:val="20"/>
              </w:rPr>
              <w:t>.</w:t>
            </w:r>
            <w:r w:rsidR="00E74425" w:rsidRPr="00545DF6">
              <w:rPr>
                <w:sz w:val="20"/>
              </w:rPr>
              <w:t xml:space="preserve"> </w:t>
            </w:r>
          </w:p>
        </w:tc>
      </w:tr>
      <w:tr w:rsidR="00D703E8" w:rsidRPr="00BC1398" w14:paraId="0743E7A8" w14:textId="77777777" w:rsidTr="00E106B2">
        <w:tc>
          <w:tcPr>
            <w:tcW w:w="716" w:type="dxa"/>
          </w:tcPr>
          <w:p w14:paraId="38142C0C" w14:textId="77777777" w:rsidR="00D703E8" w:rsidRPr="00BC1398" w:rsidRDefault="00051DC9" w:rsidP="0080071B">
            <w:pPr>
              <w:pStyle w:val="Normln1"/>
              <w:rPr>
                <w:b/>
                <w:sz w:val="20"/>
              </w:rPr>
            </w:pPr>
            <w:r>
              <w:br w:type="page"/>
            </w:r>
            <w:r w:rsidR="00D703E8" w:rsidRPr="00BC1398">
              <w:rPr>
                <w:b/>
                <w:sz w:val="20"/>
              </w:rPr>
              <w:t>7</w:t>
            </w:r>
          </w:p>
        </w:tc>
        <w:tc>
          <w:tcPr>
            <w:tcW w:w="4436" w:type="dxa"/>
          </w:tcPr>
          <w:p w14:paraId="78EA8F3D" w14:textId="77777777" w:rsidR="00D703E8" w:rsidRPr="00545DF6" w:rsidRDefault="00D703E8" w:rsidP="0080071B">
            <w:pPr>
              <w:pStyle w:val="Normln1"/>
              <w:rPr>
                <w:b/>
                <w:sz w:val="20"/>
                <w:lang w:val="en-US"/>
              </w:rPr>
            </w:pPr>
            <w:r w:rsidRPr="00545DF6">
              <w:rPr>
                <w:rFonts w:eastAsia="Verdana"/>
                <w:b/>
                <w:sz w:val="20"/>
                <w:highlight w:val="white"/>
                <w:lang w:val="en-US"/>
              </w:rPr>
              <w:t>Sailing Instructions</w:t>
            </w:r>
          </w:p>
        </w:tc>
        <w:tc>
          <w:tcPr>
            <w:tcW w:w="4332" w:type="dxa"/>
          </w:tcPr>
          <w:p w14:paraId="598610EB" w14:textId="77777777" w:rsidR="00D703E8" w:rsidRPr="00545DF6" w:rsidRDefault="00E74425" w:rsidP="0080071B">
            <w:pPr>
              <w:pStyle w:val="Normln1"/>
              <w:rPr>
                <w:b/>
                <w:sz w:val="20"/>
              </w:rPr>
            </w:pPr>
            <w:r w:rsidRPr="00545DF6">
              <w:rPr>
                <w:b/>
                <w:sz w:val="20"/>
              </w:rPr>
              <w:t>Plachetní směrnice</w:t>
            </w:r>
          </w:p>
        </w:tc>
      </w:tr>
      <w:tr w:rsidR="00D703E8" w:rsidRPr="00BF648E" w14:paraId="6A243F84" w14:textId="77777777" w:rsidTr="00E106B2">
        <w:tc>
          <w:tcPr>
            <w:tcW w:w="716" w:type="dxa"/>
          </w:tcPr>
          <w:p w14:paraId="531ADB2B" w14:textId="673A4EC3" w:rsidR="00D703E8" w:rsidRPr="00BF648E" w:rsidRDefault="007C42E7" w:rsidP="0080071B">
            <w:pPr>
              <w:pStyle w:val="Normln1"/>
              <w:rPr>
                <w:sz w:val="20"/>
              </w:rPr>
            </w:pPr>
            <w:r w:rsidRPr="00BF648E">
              <w:rPr>
                <w:sz w:val="20"/>
              </w:rPr>
              <w:t>7.1</w:t>
            </w:r>
          </w:p>
        </w:tc>
        <w:tc>
          <w:tcPr>
            <w:tcW w:w="4436" w:type="dxa"/>
          </w:tcPr>
          <w:p w14:paraId="4856D0DE" w14:textId="466D745E" w:rsidR="00D703E8" w:rsidRPr="00BF648E" w:rsidRDefault="00D703E8" w:rsidP="0080071B">
            <w:pPr>
              <w:pStyle w:val="Normln1"/>
              <w:rPr>
                <w:sz w:val="20"/>
                <w:lang w:val="en-US"/>
              </w:rPr>
            </w:pPr>
            <w:r w:rsidRPr="00BF648E">
              <w:rPr>
                <w:sz w:val="20"/>
                <w:lang w:val="en-US"/>
              </w:rPr>
              <w:t xml:space="preserve">Sailing Instructions will be issued on the event website and can be downloaded. These documents will also be available upon the registration or on the Official </w:t>
            </w:r>
            <w:r w:rsidR="008F0C3E" w:rsidRPr="00BF648E">
              <w:rPr>
                <w:sz w:val="20"/>
                <w:lang w:val="en-US"/>
              </w:rPr>
              <w:t>N</w:t>
            </w:r>
            <w:r w:rsidRPr="00BF648E">
              <w:rPr>
                <w:sz w:val="20"/>
                <w:lang w:val="en-US"/>
              </w:rPr>
              <w:t xml:space="preserve">otice </w:t>
            </w:r>
            <w:r w:rsidR="008F0C3E" w:rsidRPr="00BF648E">
              <w:rPr>
                <w:sz w:val="20"/>
                <w:lang w:val="en-US"/>
              </w:rPr>
              <w:t>B</w:t>
            </w:r>
            <w:r w:rsidRPr="00BF648E">
              <w:rPr>
                <w:sz w:val="20"/>
                <w:lang w:val="en-US"/>
              </w:rPr>
              <w:t xml:space="preserve">oard (ONB). </w:t>
            </w:r>
          </w:p>
        </w:tc>
        <w:tc>
          <w:tcPr>
            <w:tcW w:w="4332" w:type="dxa"/>
          </w:tcPr>
          <w:p w14:paraId="4597C318" w14:textId="4C3B2569" w:rsidR="00D703E8" w:rsidRPr="00BF648E" w:rsidRDefault="00E74425" w:rsidP="00E74425">
            <w:pPr>
              <w:pStyle w:val="Normln1"/>
              <w:rPr>
                <w:sz w:val="20"/>
              </w:rPr>
            </w:pPr>
            <w:r w:rsidRPr="00BF648E">
              <w:rPr>
                <w:sz w:val="20"/>
              </w:rPr>
              <w:t xml:space="preserve">Plachetní směrnice budou zveřejněny a k dispozici ke stažení na stránkách závodu. Tyto dokumenty budou k dispozici při registraci a rovněž dostupné na </w:t>
            </w:r>
            <w:r w:rsidR="00C04ACE" w:rsidRPr="00BF648E">
              <w:rPr>
                <w:sz w:val="20"/>
              </w:rPr>
              <w:t>ofici</w:t>
            </w:r>
            <w:r w:rsidR="006D3683" w:rsidRPr="00BF648E">
              <w:rPr>
                <w:sz w:val="20"/>
              </w:rPr>
              <w:t>á</w:t>
            </w:r>
            <w:r w:rsidR="00C04ACE" w:rsidRPr="00BF648E">
              <w:rPr>
                <w:sz w:val="20"/>
              </w:rPr>
              <w:t>lní vývěsní tabuli</w:t>
            </w:r>
            <w:r w:rsidRPr="00BF648E">
              <w:rPr>
                <w:sz w:val="20"/>
              </w:rPr>
              <w:t xml:space="preserve">. </w:t>
            </w:r>
          </w:p>
        </w:tc>
      </w:tr>
      <w:tr w:rsidR="007C42E7" w:rsidRPr="00BC1398" w14:paraId="5BD4C6FC" w14:textId="77777777" w:rsidTr="00E106B2">
        <w:tc>
          <w:tcPr>
            <w:tcW w:w="716" w:type="dxa"/>
          </w:tcPr>
          <w:p w14:paraId="2A5B5B56" w14:textId="6BF7A320" w:rsidR="007C42E7" w:rsidRPr="00BF648E" w:rsidRDefault="007C42E7" w:rsidP="0080071B">
            <w:pPr>
              <w:pStyle w:val="Normln1"/>
              <w:rPr>
                <w:sz w:val="20"/>
              </w:rPr>
            </w:pPr>
            <w:r w:rsidRPr="00BF648E">
              <w:rPr>
                <w:sz w:val="20"/>
              </w:rPr>
              <w:t>7.2</w:t>
            </w:r>
          </w:p>
        </w:tc>
        <w:tc>
          <w:tcPr>
            <w:tcW w:w="4436" w:type="dxa"/>
          </w:tcPr>
          <w:p w14:paraId="46D9797A" w14:textId="77777777" w:rsidR="007C42E7" w:rsidRPr="00BF648E" w:rsidRDefault="007C42E7" w:rsidP="007C42E7">
            <w:pPr>
              <w:pStyle w:val="Normln1"/>
              <w:rPr>
                <w:sz w:val="20"/>
                <w:lang w:val="en-US"/>
              </w:rPr>
            </w:pPr>
            <w:r w:rsidRPr="00BF648E">
              <w:rPr>
                <w:sz w:val="20"/>
                <w:lang w:val="en-US"/>
              </w:rPr>
              <w:t>The sailing instructions will consist of the instructions in RRS Appendix S,</w:t>
            </w:r>
          </w:p>
          <w:p w14:paraId="20162207" w14:textId="77777777" w:rsidR="007C42E7" w:rsidRPr="00BF648E" w:rsidRDefault="007C42E7" w:rsidP="007C42E7">
            <w:pPr>
              <w:pStyle w:val="Normln1"/>
              <w:rPr>
                <w:sz w:val="20"/>
                <w:lang w:val="en-US"/>
              </w:rPr>
            </w:pPr>
            <w:r w:rsidRPr="00BF648E">
              <w:rPr>
                <w:sz w:val="20"/>
                <w:lang w:val="en-US"/>
              </w:rPr>
              <w:t>Standard Sailing Instructions, and supplementary sailing instructions that will be</w:t>
            </w:r>
          </w:p>
          <w:p w14:paraId="0DCBA965" w14:textId="2382846E" w:rsidR="007C42E7" w:rsidRPr="00BF648E" w:rsidRDefault="007C42E7" w:rsidP="00BF648E">
            <w:pPr>
              <w:pStyle w:val="Normln1"/>
              <w:rPr>
                <w:sz w:val="20"/>
                <w:lang w:val="en-US"/>
              </w:rPr>
            </w:pPr>
            <w:r w:rsidRPr="00BF648E">
              <w:rPr>
                <w:sz w:val="20"/>
                <w:lang w:val="en-US"/>
              </w:rPr>
              <w:t xml:space="preserve">on the official notice board located at </w:t>
            </w:r>
            <w:r w:rsidR="00BF648E" w:rsidRPr="00BF648E">
              <w:rPr>
                <w:sz w:val="20"/>
                <w:lang w:val="en-US"/>
              </w:rPr>
              <w:t>the basement of the club</w:t>
            </w:r>
            <w:r w:rsidR="00A120EA" w:rsidRPr="00BF648E">
              <w:rPr>
                <w:sz w:val="20"/>
                <w:lang w:val="en-US"/>
              </w:rPr>
              <w:t>.</w:t>
            </w:r>
          </w:p>
        </w:tc>
        <w:tc>
          <w:tcPr>
            <w:tcW w:w="4332" w:type="dxa"/>
          </w:tcPr>
          <w:p w14:paraId="592E2F2D" w14:textId="27CF8869" w:rsidR="007C42E7" w:rsidRPr="00545DF6" w:rsidRDefault="00F353E0" w:rsidP="00BF648E">
            <w:pPr>
              <w:pStyle w:val="Normln1"/>
              <w:rPr>
                <w:sz w:val="20"/>
              </w:rPr>
            </w:pPr>
            <w:r w:rsidRPr="00BF648E">
              <w:rPr>
                <w:sz w:val="20"/>
              </w:rPr>
              <w:t xml:space="preserve">Plachetní směrnice jsou tvořeny směrnicemi ZPJ Dodatek </w:t>
            </w:r>
            <w:proofErr w:type="gramStart"/>
            <w:r w:rsidRPr="00BF648E">
              <w:rPr>
                <w:sz w:val="20"/>
              </w:rPr>
              <w:t>S - Standardní</w:t>
            </w:r>
            <w:proofErr w:type="gramEnd"/>
            <w:r w:rsidRPr="00BF648E">
              <w:rPr>
                <w:sz w:val="20"/>
              </w:rPr>
              <w:t xml:space="preserve"> plachetní směrnice, a doplňujícími plachetními směrnicemi, které budou vyvěšeny na oficiální vývěsní tabuli umístěné</w:t>
            </w:r>
            <w:r w:rsidR="00BF648E" w:rsidRPr="00BF648E">
              <w:rPr>
                <w:sz w:val="20"/>
              </w:rPr>
              <w:t xml:space="preserve"> na tradičním místě</w:t>
            </w:r>
            <w:r w:rsidRPr="00BF648E">
              <w:rPr>
                <w:sz w:val="20"/>
              </w:rPr>
              <w:t xml:space="preserve"> </w:t>
            </w:r>
            <w:r w:rsidR="00BF648E" w:rsidRPr="00BF648E">
              <w:rPr>
                <w:sz w:val="20"/>
              </w:rPr>
              <w:t>v suterénu klubu.</w:t>
            </w:r>
          </w:p>
        </w:tc>
      </w:tr>
      <w:tr w:rsidR="00D703E8" w:rsidRPr="00BC1398" w14:paraId="4ABC2A00" w14:textId="77777777" w:rsidTr="00E106B2">
        <w:tc>
          <w:tcPr>
            <w:tcW w:w="716" w:type="dxa"/>
          </w:tcPr>
          <w:p w14:paraId="0BA595F4" w14:textId="77777777" w:rsidR="00D703E8" w:rsidRPr="00BF648E" w:rsidRDefault="00D703E8" w:rsidP="0080071B">
            <w:pPr>
              <w:pStyle w:val="Normln1"/>
              <w:rPr>
                <w:b/>
                <w:sz w:val="20"/>
              </w:rPr>
            </w:pPr>
            <w:r w:rsidRPr="00BF648E">
              <w:rPr>
                <w:b/>
                <w:sz w:val="20"/>
              </w:rPr>
              <w:t>8</w:t>
            </w:r>
          </w:p>
        </w:tc>
        <w:tc>
          <w:tcPr>
            <w:tcW w:w="4436" w:type="dxa"/>
          </w:tcPr>
          <w:p w14:paraId="6A7673CD" w14:textId="77777777" w:rsidR="00D703E8" w:rsidRPr="00BF648E" w:rsidRDefault="00D703E8" w:rsidP="0080071B">
            <w:pPr>
              <w:pStyle w:val="Normln1"/>
              <w:rPr>
                <w:b/>
                <w:sz w:val="20"/>
                <w:lang w:val="en-US"/>
              </w:rPr>
            </w:pPr>
            <w:r w:rsidRPr="00BF648E">
              <w:rPr>
                <w:rFonts w:eastAsia="Verdana"/>
                <w:b/>
                <w:sz w:val="20"/>
                <w:lang w:val="en-US"/>
              </w:rPr>
              <w:t>Race area</w:t>
            </w:r>
          </w:p>
        </w:tc>
        <w:tc>
          <w:tcPr>
            <w:tcW w:w="4332" w:type="dxa"/>
          </w:tcPr>
          <w:p w14:paraId="5D456839" w14:textId="77777777" w:rsidR="00D703E8" w:rsidRPr="00BF648E" w:rsidRDefault="00E74425" w:rsidP="0080071B">
            <w:pPr>
              <w:pStyle w:val="Normln1"/>
              <w:rPr>
                <w:b/>
                <w:sz w:val="20"/>
              </w:rPr>
            </w:pPr>
            <w:r w:rsidRPr="00BF648E">
              <w:rPr>
                <w:b/>
                <w:sz w:val="20"/>
              </w:rPr>
              <w:t>Závodní plocha</w:t>
            </w:r>
          </w:p>
        </w:tc>
      </w:tr>
      <w:tr w:rsidR="00D703E8" w:rsidRPr="00BC1398" w14:paraId="70046672" w14:textId="77777777" w:rsidTr="00E106B2">
        <w:tc>
          <w:tcPr>
            <w:tcW w:w="716" w:type="dxa"/>
          </w:tcPr>
          <w:p w14:paraId="2FA40CEE" w14:textId="77777777" w:rsidR="00D703E8" w:rsidRPr="00BF648E" w:rsidRDefault="00D703E8" w:rsidP="0080071B">
            <w:pPr>
              <w:pStyle w:val="Normln1"/>
              <w:rPr>
                <w:sz w:val="20"/>
              </w:rPr>
            </w:pPr>
          </w:p>
        </w:tc>
        <w:tc>
          <w:tcPr>
            <w:tcW w:w="4436" w:type="dxa"/>
          </w:tcPr>
          <w:p w14:paraId="4390D283" w14:textId="363C22CC" w:rsidR="00D703E8" w:rsidRPr="00BF648E" w:rsidRDefault="00D703E8" w:rsidP="00BF648E">
            <w:pPr>
              <w:pStyle w:val="Normln1"/>
              <w:rPr>
                <w:sz w:val="20"/>
                <w:lang w:val="en-US"/>
              </w:rPr>
            </w:pPr>
            <w:r w:rsidRPr="00BF648E">
              <w:rPr>
                <w:rFonts w:eastAsia="Verdana"/>
                <w:sz w:val="20"/>
                <w:lang w:val="en-US"/>
              </w:rPr>
              <w:t xml:space="preserve">The racing area </w:t>
            </w:r>
            <w:r w:rsidR="00F03F1D" w:rsidRPr="00BF648E">
              <w:rPr>
                <w:rFonts w:eastAsia="Verdana"/>
                <w:sz w:val="20"/>
                <w:lang w:val="en-US"/>
              </w:rPr>
              <w:t xml:space="preserve">will be on </w:t>
            </w:r>
            <w:r w:rsidR="00BF648E" w:rsidRPr="00BF648E">
              <w:rPr>
                <w:rFonts w:eastAsia="Verdana"/>
                <w:sz w:val="20"/>
                <w:lang w:val="en-US"/>
              </w:rPr>
              <w:t>Macha</w:t>
            </w:r>
            <w:r w:rsidR="00BF648E">
              <w:rPr>
                <w:rFonts w:eastAsia="Verdana"/>
                <w:sz w:val="20"/>
                <w:lang w:val="en-US"/>
              </w:rPr>
              <w:t>’s</w:t>
            </w:r>
            <w:r w:rsidR="00BF648E" w:rsidRPr="00BF648E">
              <w:rPr>
                <w:rFonts w:eastAsia="Verdana"/>
                <w:sz w:val="20"/>
                <w:lang w:val="en-US"/>
              </w:rPr>
              <w:t xml:space="preserve"> Lake</w:t>
            </w:r>
            <w:r w:rsidR="008F0C3E" w:rsidRPr="00BF648E">
              <w:rPr>
                <w:rFonts w:eastAsia="Verdana"/>
                <w:sz w:val="20"/>
                <w:lang w:val="en-US"/>
              </w:rPr>
              <w:t>.</w:t>
            </w:r>
            <w:r w:rsidR="00F03F1D" w:rsidRPr="00BF648E">
              <w:rPr>
                <w:rFonts w:eastAsia="Verdana"/>
                <w:sz w:val="20"/>
                <w:lang w:val="en-US"/>
              </w:rPr>
              <w:t xml:space="preserve"> </w:t>
            </w:r>
          </w:p>
        </w:tc>
        <w:tc>
          <w:tcPr>
            <w:tcW w:w="4332" w:type="dxa"/>
          </w:tcPr>
          <w:p w14:paraId="25E8D371" w14:textId="037407CB" w:rsidR="00F03F1D" w:rsidRPr="00BF648E" w:rsidRDefault="00E74425" w:rsidP="00BF648E">
            <w:pPr>
              <w:pStyle w:val="Normln1"/>
              <w:rPr>
                <w:sz w:val="20"/>
              </w:rPr>
            </w:pPr>
            <w:r w:rsidRPr="00BF648E">
              <w:rPr>
                <w:sz w:val="20"/>
              </w:rPr>
              <w:t xml:space="preserve">Závodní plocha </w:t>
            </w:r>
            <w:r w:rsidR="00F03F1D" w:rsidRPr="00BF648E">
              <w:rPr>
                <w:sz w:val="20"/>
              </w:rPr>
              <w:t xml:space="preserve">bude na </w:t>
            </w:r>
            <w:r w:rsidR="00BF648E" w:rsidRPr="00BF648E">
              <w:rPr>
                <w:rFonts w:eastAsia="Verdana"/>
                <w:sz w:val="20"/>
              </w:rPr>
              <w:t>Máchově jezeře</w:t>
            </w:r>
            <w:r w:rsidR="008F0C3E" w:rsidRPr="00BF648E">
              <w:rPr>
                <w:rFonts w:eastAsia="Verdana"/>
                <w:sz w:val="20"/>
              </w:rPr>
              <w:t>.</w:t>
            </w:r>
          </w:p>
        </w:tc>
      </w:tr>
      <w:tr w:rsidR="00D703E8" w:rsidRPr="00BC1398" w14:paraId="68514337" w14:textId="77777777" w:rsidTr="00E106B2">
        <w:tc>
          <w:tcPr>
            <w:tcW w:w="716" w:type="dxa"/>
          </w:tcPr>
          <w:p w14:paraId="73DB1FCB" w14:textId="77777777" w:rsidR="00D703E8" w:rsidRPr="00BC1398" w:rsidRDefault="00D703E8" w:rsidP="0080071B">
            <w:pPr>
              <w:pStyle w:val="Normln1"/>
              <w:rPr>
                <w:b/>
                <w:sz w:val="20"/>
              </w:rPr>
            </w:pPr>
            <w:r w:rsidRPr="00BC1398">
              <w:rPr>
                <w:b/>
                <w:sz w:val="20"/>
              </w:rPr>
              <w:t>9</w:t>
            </w:r>
          </w:p>
        </w:tc>
        <w:tc>
          <w:tcPr>
            <w:tcW w:w="4436" w:type="dxa"/>
          </w:tcPr>
          <w:p w14:paraId="385F9CAB" w14:textId="77777777" w:rsidR="00D703E8" w:rsidRPr="00545DF6" w:rsidRDefault="00D703E8" w:rsidP="0080071B">
            <w:pPr>
              <w:pStyle w:val="Normln1"/>
              <w:rPr>
                <w:b/>
                <w:sz w:val="20"/>
                <w:lang w:val="en-US"/>
              </w:rPr>
            </w:pPr>
            <w:r w:rsidRPr="00545DF6">
              <w:rPr>
                <w:rFonts w:eastAsia="Verdana"/>
                <w:b/>
                <w:sz w:val="20"/>
                <w:highlight w:val="white"/>
                <w:lang w:val="en-US"/>
              </w:rPr>
              <w:t xml:space="preserve">Race management </w:t>
            </w:r>
            <w:r w:rsidR="00F713FA">
              <w:rPr>
                <w:rFonts w:eastAsia="Verdana"/>
                <w:b/>
                <w:sz w:val="20"/>
                <w:lang w:val="en-US"/>
              </w:rPr>
              <w:t>intentions</w:t>
            </w:r>
          </w:p>
        </w:tc>
        <w:tc>
          <w:tcPr>
            <w:tcW w:w="4332" w:type="dxa"/>
          </w:tcPr>
          <w:p w14:paraId="470A1194" w14:textId="77777777" w:rsidR="00D703E8" w:rsidRPr="00545DF6" w:rsidRDefault="00E74425" w:rsidP="0080071B">
            <w:pPr>
              <w:pStyle w:val="Normln1"/>
              <w:rPr>
                <w:b/>
                <w:sz w:val="20"/>
              </w:rPr>
            </w:pPr>
            <w:r w:rsidRPr="00545DF6">
              <w:rPr>
                <w:b/>
                <w:sz w:val="20"/>
              </w:rPr>
              <w:t>Plán závodní komise</w:t>
            </w:r>
          </w:p>
        </w:tc>
      </w:tr>
      <w:tr w:rsidR="00D703E8" w:rsidRPr="00BC1398" w14:paraId="5E1DC356" w14:textId="77777777" w:rsidTr="00E106B2">
        <w:tc>
          <w:tcPr>
            <w:tcW w:w="716" w:type="dxa"/>
          </w:tcPr>
          <w:p w14:paraId="108C76C4" w14:textId="77777777" w:rsidR="00D703E8" w:rsidRPr="00BF648E" w:rsidRDefault="00B16C52" w:rsidP="0080071B">
            <w:pPr>
              <w:pStyle w:val="Normln1"/>
              <w:rPr>
                <w:sz w:val="20"/>
              </w:rPr>
            </w:pPr>
            <w:r w:rsidRPr="00BF648E">
              <w:rPr>
                <w:sz w:val="20"/>
              </w:rPr>
              <w:t>9.1</w:t>
            </w:r>
          </w:p>
        </w:tc>
        <w:tc>
          <w:tcPr>
            <w:tcW w:w="4436" w:type="dxa"/>
          </w:tcPr>
          <w:p w14:paraId="73BE722A" w14:textId="43C81159" w:rsidR="004A4207" w:rsidRPr="00BF648E" w:rsidRDefault="00BF648E" w:rsidP="00CD579D">
            <w:pPr>
              <w:pStyle w:val="Normln1"/>
              <w:rPr>
                <w:rFonts w:eastAsia="Verdana"/>
                <w:sz w:val="20"/>
                <w:lang w:val="en-US"/>
              </w:rPr>
            </w:pPr>
            <w:r w:rsidRPr="00BF648E">
              <w:rPr>
                <w:rFonts w:eastAsia="Verdana"/>
                <w:sz w:val="20"/>
                <w:lang w:val="en-US"/>
              </w:rPr>
              <w:t>8</w:t>
            </w:r>
            <w:r w:rsidR="00D703E8" w:rsidRPr="00BF648E">
              <w:rPr>
                <w:rFonts w:eastAsia="Verdana"/>
                <w:sz w:val="20"/>
                <w:lang w:val="en-US"/>
              </w:rPr>
              <w:t xml:space="preserve"> races </w:t>
            </w:r>
            <w:r w:rsidR="00C04ACE" w:rsidRPr="00BF648E">
              <w:rPr>
                <w:rFonts w:eastAsia="Verdana"/>
                <w:sz w:val="20"/>
                <w:lang w:val="en-US"/>
              </w:rPr>
              <w:t xml:space="preserve">are </w:t>
            </w:r>
            <w:r w:rsidR="00FB4F01" w:rsidRPr="00BF648E">
              <w:rPr>
                <w:rFonts w:eastAsia="Verdana"/>
                <w:sz w:val="20"/>
                <w:lang w:val="en-US"/>
              </w:rPr>
              <w:t>scheduled</w:t>
            </w:r>
            <w:r w:rsidR="006B5988" w:rsidRPr="00BF648E">
              <w:rPr>
                <w:rFonts w:eastAsia="Verdana"/>
                <w:sz w:val="20"/>
                <w:lang w:val="en-US"/>
              </w:rPr>
              <w:t>.</w:t>
            </w:r>
          </w:p>
        </w:tc>
        <w:tc>
          <w:tcPr>
            <w:tcW w:w="4332" w:type="dxa"/>
          </w:tcPr>
          <w:p w14:paraId="556D5334" w14:textId="205D14B1" w:rsidR="00051DC9" w:rsidRPr="00BF648E" w:rsidRDefault="006B5988" w:rsidP="00BF648E">
            <w:pPr>
              <w:pStyle w:val="Normln1"/>
              <w:rPr>
                <w:sz w:val="20"/>
              </w:rPr>
            </w:pPr>
            <w:r w:rsidRPr="00BF648E">
              <w:rPr>
                <w:sz w:val="20"/>
              </w:rPr>
              <w:t xml:space="preserve">Plánováno </w:t>
            </w:r>
            <w:r w:rsidR="006D3683" w:rsidRPr="00BF648E">
              <w:rPr>
                <w:sz w:val="20"/>
              </w:rPr>
              <w:t>je</w:t>
            </w:r>
            <w:r w:rsidR="00051DC9" w:rsidRPr="00BF648E">
              <w:rPr>
                <w:sz w:val="20"/>
              </w:rPr>
              <w:t xml:space="preserve"> </w:t>
            </w:r>
            <w:r w:rsidR="00BF648E" w:rsidRPr="00BF648E">
              <w:rPr>
                <w:rFonts w:eastAsia="Verdana"/>
                <w:sz w:val="20"/>
              </w:rPr>
              <w:t>8</w:t>
            </w:r>
            <w:r w:rsidRPr="00BF648E">
              <w:rPr>
                <w:rFonts w:eastAsia="Verdana"/>
                <w:sz w:val="20"/>
              </w:rPr>
              <w:t xml:space="preserve"> rozjížděk</w:t>
            </w:r>
            <w:r w:rsidR="00BF648E" w:rsidRPr="00BF648E">
              <w:rPr>
                <w:rFonts w:eastAsia="Verdana"/>
                <w:sz w:val="20"/>
              </w:rPr>
              <w:t>.</w:t>
            </w:r>
          </w:p>
        </w:tc>
      </w:tr>
      <w:tr w:rsidR="00B771A1" w:rsidRPr="00BC1398" w14:paraId="1033886D" w14:textId="77777777" w:rsidTr="00E106B2">
        <w:tc>
          <w:tcPr>
            <w:tcW w:w="716" w:type="dxa"/>
          </w:tcPr>
          <w:p w14:paraId="5F9A158C" w14:textId="039FF7A7" w:rsidR="00B771A1" w:rsidRDefault="00B771A1" w:rsidP="0080071B">
            <w:pPr>
              <w:pStyle w:val="Normln1"/>
              <w:rPr>
                <w:sz w:val="20"/>
              </w:rPr>
            </w:pPr>
            <w:r>
              <w:rPr>
                <w:sz w:val="20"/>
              </w:rPr>
              <w:t>9.2</w:t>
            </w:r>
          </w:p>
        </w:tc>
        <w:tc>
          <w:tcPr>
            <w:tcW w:w="4436" w:type="dxa"/>
          </w:tcPr>
          <w:p w14:paraId="35398416" w14:textId="593FFB60" w:rsidR="00B771A1" w:rsidRPr="00E01DDF" w:rsidRDefault="00B771A1" w:rsidP="00BF648E">
            <w:pPr>
              <w:pStyle w:val="Normln1"/>
              <w:rPr>
                <w:rFonts w:eastAsia="Verdana"/>
                <w:sz w:val="20"/>
                <w:highlight w:val="yellow"/>
                <w:lang w:val="en-US"/>
              </w:rPr>
            </w:pPr>
            <w:r w:rsidRPr="00C6218D">
              <w:rPr>
                <w:rFonts w:eastAsia="Verdana"/>
                <w:sz w:val="20"/>
                <w:lang w:val="en-US"/>
              </w:rPr>
              <w:t xml:space="preserve">Race committee will be using VHF channel </w:t>
            </w:r>
            <w:r w:rsidR="00BF648E">
              <w:rPr>
                <w:rFonts w:eastAsia="Verdana"/>
                <w:sz w:val="20"/>
                <w:lang w:val="en-US"/>
              </w:rPr>
              <w:t>72</w:t>
            </w:r>
            <w:r w:rsidRPr="00C6218D">
              <w:rPr>
                <w:rFonts w:eastAsia="Verdana"/>
                <w:sz w:val="20"/>
                <w:lang w:val="en-US"/>
              </w:rPr>
              <w:t xml:space="preserve"> for</w:t>
            </w:r>
            <w:r w:rsidR="00C6218D" w:rsidRPr="00C6218D">
              <w:rPr>
                <w:rFonts w:eastAsia="Verdana"/>
                <w:sz w:val="20"/>
                <w:lang w:val="en-US"/>
              </w:rPr>
              <w:t xml:space="preserve"> search and rescue instructions. </w:t>
            </w:r>
          </w:p>
        </w:tc>
        <w:tc>
          <w:tcPr>
            <w:tcW w:w="4332" w:type="dxa"/>
          </w:tcPr>
          <w:p w14:paraId="7A8D0CDE" w14:textId="15ADC411" w:rsidR="00B771A1" w:rsidRPr="00BF648E" w:rsidRDefault="00C6218D" w:rsidP="00BF648E">
            <w:pPr>
              <w:pStyle w:val="Normln1"/>
              <w:rPr>
                <w:sz w:val="20"/>
              </w:rPr>
            </w:pPr>
            <w:r w:rsidRPr="00BF648E">
              <w:rPr>
                <w:sz w:val="20"/>
              </w:rPr>
              <w:t xml:space="preserve">Závodní komise bude používal VHF kanál </w:t>
            </w:r>
            <w:r w:rsidR="00BF648E" w:rsidRPr="00BF648E">
              <w:rPr>
                <w:rFonts w:eastAsia="Verdana"/>
                <w:sz w:val="20"/>
              </w:rPr>
              <w:t>72</w:t>
            </w:r>
            <w:r w:rsidRPr="00BF648E">
              <w:rPr>
                <w:sz w:val="20"/>
              </w:rPr>
              <w:t xml:space="preserve"> </w:t>
            </w:r>
            <w:r w:rsidR="0050598B" w:rsidRPr="00BF648E">
              <w:rPr>
                <w:sz w:val="20"/>
              </w:rPr>
              <w:t>pro pátrací a záchranné instrukce.</w:t>
            </w:r>
          </w:p>
        </w:tc>
      </w:tr>
      <w:tr w:rsidR="00D703E8" w:rsidRPr="00BC1398" w14:paraId="130C23AD" w14:textId="77777777" w:rsidTr="00E106B2">
        <w:tc>
          <w:tcPr>
            <w:tcW w:w="716" w:type="dxa"/>
          </w:tcPr>
          <w:p w14:paraId="27EB9F9B" w14:textId="77777777" w:rsidR="00D703E8" w:rsidRPr="00BC1398" w:rsidRDefault="00883D69" w:rsidP="0080071B">
            <w:pPr>
              <w:pStyle w:val="Normln1"/>
              <w:rPr>
                <w:b/>
                <w:sz w:val="20"/>
              </w:rPr>
            </w:pPr>
            <w:r>
              <w:rPr>
                <w:b/>
                <w:sz w:val="20"/>
              </w:rPr>
              <w:t>10</w:t>
            </w:r>
          </w:p>
        </w:tc>
        <w:tc>
          <w:tcPr>
            <w:tcW w:w="4436" w:type="dxa"/>
          </w:tcPr>
          <w:p w14:paraId="1556CC36" w14:textId="77777777" w:rsidR="00D703E8" w:rsidRPr="00545DF6" w:rsidRDefault="00D703E8" w:rsidP="008A6D8A">
            <w:pPr>
              <w:pStyle w:val="Normln1"/>
              <w:rPr>
                <w:b/>
                <w:sz w:val="20"/>
                <w:lang w:val="en-US"/>
              </w:rPr>
            </w:pPr>
            <w:r w:rsidRPr="00545DF6">
              <w:rPr>
                <w:rFonts w:eastAsia="Verdana"/>
                <w:b/>
                <w:sz w:val="20"/>
                <w:highlight w:val="white"/>
                <w:lang w:val="en-US"/>
              </w:rPr>
              <w:t xml:space="preserve">Support </w:t>
            </w:r>
            <w:r w:rsidR="008A6D8A" w:rsidRPr="00545DF6">
              <w:rPr>
                <w:rFonts w:eastAsia="Verdana"/>
                <w:b/>
                <w:sz w:val="20"/>
                <w:highlight w:val="white"/>
                <w:lang w:val="en-US"/>
              </w:rPr>
              <w:t>(</w:t>
            </w:r>
            <w:r w:rsidR="00F616A5" w:rsidRPr="00545DF6">
              <w:rPr>
                <w:rFonts w:eastAsia="Verdana"/>
                <w:b/>
                <w:sz w:val="20"/>
                <w:highlight w:val="white"/>
                <w:lang w:val="en-US"/>
              </w:rPr>
              <w:t>coach</w:t>
            </w:r>
            <w:r w:rsidR="008A6D8A" w:rsidRPr="00545DF6">
              <w:rPr>
                <w:rFonts w:eastAsia="Verdana"/>
                <w:b/>
                <w:sz w:val="20"/>
                <w:highlight w:val="white"/>
                <w:lang w:val="en-US"/>
              </w:rPr>
              <w:t>)</w:t>
            </w:r>
            <w:r w:rsidR="00F616A5" w:rsidRPr="00545DF6">
              <w:rPr>
                <w:rFonts w:eastAsia="Verdana"/>
                <w:b/>
                <w:sz w:val="20"/>
                <w:highlight w:val="white"/>
                <w:lang w:val="en-US"/>
              </w:rPr>
              <w:t xml:space="preserve"> b</w:t>
            </w:r>
            <w:r w:rsidRPr="00545DF6">
              <w:rPr>
                <w:rFonts w:eastAsia="Verdana"/>
                <w:b/>
                <w:sz w:val="20"/>
                <w:highlight w:val="white"/>
                <w:lang w:val="en-US"/>
              </w:rPr>
              <w:t>oats</w:t>
            </w:r>
          </w:p>
        </w:tc>
        <w:tc>
          <w:tcPr>
            <w:tcW w:w="4332" w:type="dxa"/>
          </w:tcPr>
          <w:p w14:paraId="3DE4F15C" w14:textId="77777777" w:rsidR="00D703E8" w:rsidRPr="00545DF6" w:rsidRDefault="00F616A5" w:rsidP="008A6D8A">
            <w:pPr>
              <w:pStyle w:val="Normln1"/>
              <w:rPr>
                <w:b/>
                <w:sz w:val="20"/>
              </w:rPr>
            </w:pPr>
            <w:r w:rsidRPr="00545DF6">
              <w:rPr>
                <w:b/>
                <w:sz w:val="20"/>
              </w:rPr>
              <w:t>Doprovodné</w:t>
            </w:r>
            <w:r w:rsidR="008A6D8A" w:rsidRPr="00545DF6">
              <w:rPr>
                <w:b/>
                <w:sz w:val="20"/>
              </w:rPr>
              <w:t xml:space="preserve"> (t</w:t>
            </w:r>
            <w:r w:rsidRPr="00545DF6">
              <w:rPr>
                <w:b/>
                <w:sz w:val="20"/>
              </w:rPr>
              <w:t>renérské</w:t>
            </w:r>
            <w:r w:rsidR="008A6D8A" w:rsidRPr="00545DF6">
              <w:rPr>
                <w:b/>
                <w:sz w:val="20"/>
              </w:rPr>
              <w:t>)</w:t>
            </w:r>
            <w:r w:rsidRPr="00545DF6">
              <w:rPr>
                <w:b/>
                <w:sz w:val="20"/>
              </w:rPr>
              <w:t xml:space="preserve"> čluny</w:t>
            </w:r>
          </w:p>
        </w:tc>
      </w:tr>
      <w:tr w:rsidR="00D703E8" w:rsidRPr="00BC1398" w14:paraId="2D055468" w14:textId="77777777" w:rsidTr="00E106B2">
        <w:tc>
          <w:tcPr>
            <w:tcW w:w="716" w:type="dxa"/>
          </w:tcPr>
          <w:p w14:paraId="53C161BD" w14:textId="77777777" w:rsidR="00D703E8" w:rsidRPr="00BC1398" w:rsidRDefault="00D703E8" w:rsidP="00883D69">
            <w:pPr>
              <w:pStyle w:val="Normln1"/>
              <w:rPr>
                <w:sz w:val="20"/>
              </w:rPr>
            </w:pPr>
            <w:r w:rsidRPr="00BC1398">
              <w:rPr>
                <w:sz w:val="20"/>
              </w:rPr>
              <w:t>1</w:t>
            </w:r>
            <w:r w:rsidR="00883D69">
              <w:rPr>
                <w:sz w:val="20"/>
              </w:rPr>
              <w:t>0</w:t>
            </w:r>
            <w:r w:rsidRPr="00BC1398">
              <w:rPr>
                <w:sz w:val="20"/>
              </w:rPr>
              <w:t>.1</w:t>
            </w:r>
          </w:p>
        </w:tc>
        <w:tc>
          <w:tcPr>
            <w:tcW w:w="4436" w:type="dxa"/>
          </w:tcPr>
          <w:p w14:paraId="3CCF6AD9" w14:textId="4AB10F4B" w:rsidR="00D703E8" w:rsidRPr="00545DF6" w:rsidRDefault="00D703E8" w:rsidP="00BF648E">
            <w:pPr>
              <w:pStyle w:val="Normln1"/>
              <w:rPr>
                <w:sz w:val="20"/>
                <w:lang w:val="en-US"/>
              </w:rPr>
            </w:pPr>
            <w:r w:rsidRPr="00545DF6">
              <w:rPr>
                <w:sz w:val="20"/>
                <w:lang w:val="en-US"/>
              </w:rPr>
              <w:t xml:space="preserve">Support </w:t>
            </w:r>
            <w:r w:rsidR="008A6D8A" w:rsidRPr="00545DF6">
              <w:rPr>
                <w:sz w:val="20"/>
                <w:lang w:val="en-US"/>
              </w:rPr>
              <w:t>(</w:t>
            </w:r>
            <w:r w:rsidRPr="00545DF6">
              <w:rPr>
                <w:sz w:val="20"/>
                <w:lang w:val="en-US"/>
              </w:rPr>
              <w:t>coach</w:t>
            </w:r>
            <w:r w:rsidR="008A6D8A" w:rsidRPr="00545DF6">
              <w:rPr>
                <w:sz w:val="20"/>
                <w:lang w:val="en-US"/>
              </w:rPr>
              <w:t>)</w:t>
            </w:r>
            <w:r w:rsidRPr="00545DF6">
              <w:rPr>
                <w:sz w:val="20"/>
                <w:lang w:val="en-US"/>
              </w:rPr>
              <w:t xml:space="preserve"> boats are requested to inform OA in advance by e-mail (address below) when entering </w:t>
            </w:r>
            <w:r w:rsidR="008A6D8A" w:rsidRPr="00545DF6">
              <w:rPr>
                <w:sz w:val="20"/>
                <w:lang w:val="en-US"/>
              </w:rPr>
              <w:t>and</w:t>
            </w:r>
            <w:r w:rsidRPr="00545DF6">
              <w:rPr>
                <w:sz w:val="20"/>
                <w:lang w:val="en-US"/>
              </w:rPr>
              <w:t xml:space="preserve"> must register before the first start</w:t>
            </w:r>
            <w:r w:rsidR="00BF648E">
              <w:rPr>
                <w:sz w:val="20"/>
                <w:lang w:val="en-US"/>
              </w:rPr>
              <w:t>.</w:t>
            </w:r>
          </w:p>
        </w:tc>
        <w:tc>
          <w:tcPr>
            <w:tcW w:w="4332" w:type="dxa"/>
          </w:tcPr>
          <w:p w14:paraId="7C42E2D7" w14:textId="0DD115B0" w:rsidR="00D703E8" w:rsidRPr="00545DF6" w:rsidRDefault="008A6D8A" w:rsidP="00BF648E">
            <w:pPr>
              <w:pStyle w:val="Normln1"/>
              <w:rPr>
                <w:sz w:val="20"/>
              </w:rPr>
            </w:pPr>
            <w:r w:rsidRPr="00545DF6">
              <w:rPr>
                <w:sz w:val="20"/>
              </w:rPr>
              <w:t>Doprovodné</w:t>
            </w:r>
            <w:r w:rsidR="00F03F1D" w:rsidRPr="00545DF6">
              <w:rPr>
                <w:sz w:val="20"/>
              </w:rPr>
              <w:t xml:space="preserve"> </w:t>
            </w:r>
            <w:r w:rsidRPr="00545DF6">
              <w:rPr>
                <w:sz w:val="20"/>
              </w:rPr>
              <w:t>(trenérské) čluny musí v předstihu informovat pořadatele</w:t>
            </w:r>
            <w:r w:rsidR="00C04ACE">
              <w:rPr>
                <w:sz w:val="20"/>
              </w:rPr>
              <w:t xml:space="preserve"> emailem (viz adresa níže)</w:t>
            </w:r>
            <w:r w:rsidRPr="00545DF6">
              <w:rPr>
                <w:sz w:val="20"/>
              </w:rPr>
              <w:t xml:space="preserve"> a musí se reg</w:t>
            </w:r>
            <w:r w:rsidR="00BF648E">
              <w:rPr>
                <w:sz w:val="20"/>
              </w:rPr>
              <w:t>istrovat před startem rozjížděk.</w:t>
            </w:r>
          </w:p>
        </w:tc>
      </w:tr>
      <w:tr w:rsidR="00D703E8" w:rsidRPr="00BC1398" w14:paraId="1C0E28BB" w14:textId="77777777" w:rsidTr="00E106B2">
        <w:tc>
          <w:tcPr>
            <w:tcW w:w="716" w:type="dxa"/>
          </w:tcPr>
          <w:p w14:paraId="4083EED3" w14:textId="77777777" w:rsidR="00D703E8" w:rsidRPr="00BC1398" w:rsidRDefault="00D703E8" w:rsidP="00883D69">
            <w:pPr>
              <w:pStyle w:val="Normln1"/>
              <w:rPr>
                <w:sz w:val="20"/>
              </w:rPr>
            </w:pPr>
            <w:r w:rsidRPr="00BC1398">
              <w:rPr>
                <w:sz w:val="20"/>
              </w:rPr>
              <w:t>1</w:t>
            </w:r>
            <w:r w:rsidR="00883D69">
              <w:rPr>
                <w:sz w:val="20"/>
              </w:rPr>
              <w:t>0</w:t>
            </w:r>
            <w:r w:rsidRPr="00BC1398">
              <w:rPr>
                <w:sz w:val="20"/>
              </w:rPr>
              <w:t>.2</w:t>
            </w:r>
          </w:p>
        </w:tc>
        <w:tc>
          <w:tcPr>
            <w:tcW w:w="4436" w:type="dxa"/>
          </w:tcPr>
          <w:p w14:paraId="206DF4B6" w14:textId="77777777" w:rsidR="00D703E8" w:rsidRPr="00545DF6" w:rsidRDefault="00D703E8" w:rsidP="0080071B">
            <w:pPr>
              <w:pStyle w:val="Normln1"/>
              <w:rPr>
                <w:sz w:val="20"/>
                <w:lang w:val="en-US"/>
              </w:rPr>
            </w:pPr>
            <w:r w:rsidRPr="00545DF6">
              <w:rPr>
                <w:rFonts w:eastAsia="Verdana"/>
                <w:sz w:val="20"/>
                <w:highlight w:val="white"/>
                <w:lang w:val="en-US"/>
              </w:rPr>
              <w:t>All support boats shall comply with local and event regulations.</w:t>
            </w:r>
          </w:p>
        </w:tc>
        <w:tc>
          <w:tcPr>
            <w:tcW w:w="4332" w:type="dxa"/>
          </w:tcPr>
          <w:p w14:paraId="3551BEB6" w14:textId="77777777" w:rsidR="00D703E8" w:rsidRPr="00545DF6" w:rsidRDefault="008A6D8A" w:rsidP="0080071B">
            <w:pPr>
              <w:pStyle w:val="Normln1"/>
              <w:rPr>
                <w:sz w:val="20"/>
              </w:rPr>
            </w:pPr>
            <w:r w:rsidRPr="00545DF6">
              <w:rPr>
                <w:sz w:val="20"/>
              </w:rPr>
              <w:t>Všechny doprovodné lodě musí splňovat legislativní požadavky.</w:t>
            </w:r>
          </w:p>
        </w:tc>
      </w:tr>
      <w:tr w:rsidR="00D703E8" w:rsidRPr="00BC1398" w14:paraId="32A2B05C" w14:textId="77777777" w:rsidTr="00E106B2">
        <w:trPr>
          <w:trHeight w:val="199"/>
        </w:trPr>
        <w:tc>
          <w:tcPr>
            <w:tcW w:w="716" w:type="dxa"/>
          </w:tcPr>
          <w:p w14:paraId="663D54E4" w14:textId="270FA9D2" w:rsidR="00D703E8" w:rsidRPr="00BC1398" w:rsidRDefault="00D703E8" w:rsidP="0080071B">
            <w:pPr>
              <w:pStyle w:val="Normln1"/>
              <w:rPr>
                <w:sz w:val="20"/>
              </w:rPr>
            </w:pPr>
            <w:r w:rsidRPr="00BC1398">
              <w:rPr>
                <w:sz w:val="20"/>
              </w:rPr>
              <w:t>1</w:t>
            </w:r>
            <w:r w:rsidR="00B771A1">
              <w:rPr>
                <w:sz w:val="20"/>
              </w:rPr>
              <w:t>0</w:t>
            </w:r>
            <w:r w:rsidRPr="00BC1398">
              <w:rPr>
                <w:sz w:val="20"/>
              </w:rPr>
              <w:t>.3</w:t>
            </w:r>
          </w:p>
        </w:tc>
        <w:tc>
          <w:tcPr>
            <w:tcW w:w="4436" w:type="dxa"/>
          </w:tcPr>
          <w:p w14:paraId="59EE8931" w14:textId="77777777" w:rsidR="00D703E8" w:rsidRPr="00545DF6" w:rsidRDefault="00D703E8" w:rsidP="0080071B">
            <w:pPr>
              <w:pStyle w:val="Normln1"/>
              <w:rPr>
                <w:rFonts w:eastAsia="Verdana"/>
                <w:sz w:val="20"/>
                <w:lang w:val="en-US"/>
              </w:rPr>
            </w:pPr>
            <w:r w:rsidRPr="00545DF6">
              <w:rPr>
                <w:rFonts w:eastAsia="Verdana"/>
                <w:sz w:val="20"/>
                <w:highlight w:val="white"/>
                <w:lang w:val="en-US"/>
              </w:rPr>
              <w:t>Each support boat must carry a VHF radio.</w:t>
            </w:r>
          </w:p>
          <w:p w14:paraId="2F11F8E4" w14:textId="77777777" w:rsidR="009B3CF3" w:rsidRPr="00545DF6" w:rsidRDefault="009B3CF3" w:rsidP="0080071B">
            <w:pPr>
              <w:pStyle w:val="Normln1"/>
              <w:rPr>
                <w:sz w:val="20"/>
                <w:lang w:val="en-US"/>
              </w:rPr>
            </w:pPr>
          </w:p>
        </w:tc>
        <w:tc>
          <w:tcPr>
            <w:tcW w:w="4332" w:type="dxa"/>
          </w:tcPr>
          <w:p w14:paraId="5F85FF5E" w14:textId="77777777" w:rsidR="00D703E8" w:rsidRPr="00545DF6" w:rsidRDefault="008A6D8A" w:rsidP="0080071B">
            <w:pPr>
              <w:pStyle w:val="Normln1"/>
              <w:rPr>
                <w:sz w:val="20"/>
              </w:rPr>
            </w:pPr>
            <w:r w:rsidRPr="00545DF6">
              <w:rPr>
                <w:sz w:val="20"/>
              </w:rPr>
              <w:t xml:space="preserve">Každá doprovodná loď musí mít VHF vysílačku. </w:t>
            </w:r>
          </w:p>
        </w:tc>
      </w:tr>
      <w:tr w:rsidR="00D703E8" w:rsidRPr="00BC1398" w14:paraId="1C9BE2E6" w14:textId="77777777" w:rsidTr="00E106B2">
        <w:tc>
          <w:tcPr>
            <w:tcW w:w="716" w:type="dxa"/>
          </w:tcPr>
          <w:p w14:paraId="265492E3" w14:textId="77777777" w:rsidR="00D703E8" w:rsidRPr="00BC1398" w:rsidRDefault="00D703E8" w:rsidP="00883D69">
            <w:pPr>
              <w:pStyle w:val="Normln1"/>
              <w:rPr>
                <w:b/>
                <w:sz w:val="20"/>
              </w:rPr>
            </w:pPr>
            <w:r w:rsidRPr="00BC1398">
              <w:rPr>
                <w:b/>
                <w:sz w:val="20"/>
              </w:rPr>
              <w:t>1</w:t>
            </w:r>
            <w:r w:rsidR="00883D69">
              <w:rPr>
                <w:b/>
                <w:sz w:val="20"/>
              </w:rPr>
              <w:t>1</w:t>
            </w:r>
          </w:p>
        </w:tc>
        <w:tc>
          <w:tcPr>
            <w:tcW w:w="4436" w:type="dxa"/>
          </w:tcPr>
          <w:p w14:paraId="1593E3A9" w14:textId="77777777" w:rsidR="00D703E8" w:rsidRPr="00545DF6" w:rsidRDefault="00D703E8" w:rsidP="0080071B">
            <w:pPr>
              <w:pStyle w:val="Normln1"/>
              <w:rPr>
                <w:b/>
                <w:sz w:val="20"/>
                <w:lang w:val="en-US"/>
              </w:rPr>
            </w:pPr>
            <w:r w:rsidRPr="00545DF6">
              <w:rPr>
                <w:rFonts w:eastAsia="Verdana"/>
                <w:b/>
                <w:sz w:val="20"/>
                <w:highlight w:val="white"/>
                <w:lang w:val="en-US"/>
              </w:rPr>
              <w:t>Safety and Radio communication</w:t>
            </w:r>
          </w:p>
        </w:tc>
        <w:tc>
          <w:tcPr>
            <w:tcW w:w="4332" w:type="dxa"/>
          </w:tcPr>
          <w:p w14:paraId="65919206" w14:textId="77777777" w:rsidR="00D703E8" w:rsidRPr="00545DF6" w:rsidRDefault="008A6D8A" w:rsidP="0080071B">
            <w:pPr>
              <w:pStyle w:val="Normln1"/>
              <w:rPr>
                <w:b/>
                <w:sz w:val="20"/>
              </w:rPr>
            </w:pPr>
            <w:r w:rsidRPr="00545DF6">
              <w:rPr>
                <w:b/>
                <w:sz w:val="20"/>
              </w:rPr>
              <w:t>Bezpečnostní komunikace</w:t>
            </w:r>
          </w:p>
        </w:tc>
      </w:tr>
      <w:tr w:rsidR="00D703E8" w:rsidRPr="00BC1398" w14:paraId="1AB0062B" w14:textId="77777777" w:rsidTr="00E106B2">
        <w:tc>
          <w:tcPr>
            <w:tcW w:w="716" w:type="dxa"/>
          </w:tcPr>
          <w:p w14:paraId="235C488E" w14:textId="77777777" w:rsidR="00D703E8" w:rsidRPr="00BC1398" w:rsidRDefault="00D703E8" w:rsidP="0080071B">
            <w:pPr>
              <w:pStyle w:val="Normln1"/>
              <w:rPr>
                <w:sz w:val="20"/>
              </w:rPr>
            </w:pPr>
          </w:p>
        </w:tc>
        <w:tc>
          <w:tcPr>
            <w:tcW w:w="4436" w:type="dxa"/>
          </w:tcPr>
          <w:p w14:paraId="20231905" w14:textId="123B9C4B" w:rsidR="00D30D7B" w:rsidRPr="00567B0A" w:rsidRDefault="00D703E8" w:rsidP="0080071B">
            <w:pPr>
              <w:pStyle w:val="Normln1"/>
              <w:rPr>
                <w:rFonts w:eastAsia="Verdana"/>
                <w:sz w:val="20"/>
                <w:lang w:val="en-US"/>
              </w:rPr>
            </w:pPr>
            <w:r w:rsidRPr="00545DF6">
              <w:rPr>
                <w:rFonts w:eastAsia="Verdana"/>
                <w:sz w:val="20"/>
                <w:highlight w:val="white"/>
                <w:lang w:val="en-US"/>
              </w:rPr>
              <w:t>A boat shall neither make radio transmissions while racing nor receive rad</w:t>
            </w:r>
            <w:r w:rsidR="008A6D8A" w:rsidRPr="00545DF6">
              <w:rPr>
                <w:rFonts w:eastAsia="Verdana"/>
                <w:sz w:val="20"/>
                <w:highlight w:val="white"/>
                <w:lang w:val="en-US"/>
              </w:rPr>
              <w:t>io communications not available</w:t>
            </w:r>
            <w:r w:rsidRPr="00545DF6">
              <w:rPr>
                <w:rFonts w:eastAsia="Verdana"/>
                <w:sz w:val="20"/>
                <w:highlight w:val="white"/>
                <w:lang w:val="en-US"/>
              </w:rPr>
              <w:t xml:space="preserve"> to all boats. This restriction also applies to mobile telephon</w:t>
            </w:r>
            <w:r w:rsidR="00FB4F01">
              <w:rPr>
                <w:rFonts w:eastAsia="Verdana"/>
                <w:sz w:val="20"/>
                <w:highlight w:val="white"/>
                <w:lang w:val="en-US"/>
              </w:rPr>
              <w:t>es.</w:t>
            </w:r>
          </w:p>
        </w:tc>
        <w:tc>
          <w:tcPr>
            <w:tcW w:w="4332" w:type="dxa"/>
          </w:tcPr>
          <w:p w14:paraId="3AF66C93" w14:textId="796D7509" w:rsidR="008A6D8A" w:rsidRPr="00545DF6" w:rsidRDefault="008A6D8A" w:rsidP="008A6D8A">
            <w:pPr>
              <w:pStyle w:val="Normln1"/>
              <w:rPr>
                <w:sz w:val="20"/>
              </w:rPr>
            </w:pPr>
            <w:r w:rsidRPr="00545DF6">
              <w:rPr>
                <w:sz w:val="20"/>
              </w:rPr>
              <w:t>Loď, když závodí, nesmí vysílat nebo přijímat informace rádiem, které nejsou dostupné všem lodím. Toto omezení platí i pro mobilní telefony.</w:t>
            </w:r>
          </w:p>
        </w:tc>
      </w:tr>
      <w:tr w:rsidR="00255A2D" w:rsidRPr="00BC1398" w14:paraId="631FE288" w14:textId="77777777" w:rsidTr="00E106B2">
        <w:tc>
          <w:tcPr>
            <w:tcW w:w="716" w:type="dxa"/>
          </w:tcPr>
          <w:p w14:paraId="6DE94D06" w14:textId="77777777" w:rsidR="00255A2D" w:rsidRPr="00BC1398" w:rsidRDefault="00255A2D" w:rsidP="00255A2D">
            <w:pPr>
              <w:pStyle w:val="Normln1"/>
              <w:rPr>
                <w:b/>
                <w:sz w:val="20"/>
              </w:rPr>
            </w:pPr>
            <w:r w:rsidRPr="00BC1398">
              <w:rPr>
                <w:b/>
                <w:sz w:val="20"/>
              </w:rPr>
              <w:t>1</w:t>
            </w:r>
            <w:r w:rsidR="00051DC9">
              <w:rPr>
                <w:b/>
                <w:sz w:val="20"/>
              </w:rPr>
              <w:t>2</w:t>
            </w:r>
          </w:p>
        </w:tc>
        <w:tc>
          <w:tcPr>
            <w:tcW w:w="4436" w:type="dxa"/>
          </w:tcPr>
          <w:p w14:paraId="2A3CE23B" w14:textId="77777777" w:rsidR="00255A2D" w:rsidRPr="00545DF6" w:rsidRDefault="00255A2D" w:rsidP="00255A2D">
            <w:pPr>
              <w:pStyle w:val="Normln1"/>
              <w:rPr>
                <w:b/>
                <w:sz w:val="20"/>
                <w:lang w:val="en-US"/>
              </w:rPr>
            </w:pPr>
            <w:r>
              <w:rPr>
                <w:rFonts w:eastAsia="Verdana"/>
                <w:b/>
                <w:sz w:val="20"/>
                <w:lang w:val="en-US"/>
              </w:rPr>
              <w:t>Scoring</w:t>
            </w:r>
          </w:p>
        </w:tc>
        <w:tc>
          <w:tcPr>
            <w:tcW w:w="4332" w:type="dxa"/>
          </w:tcPr>
          <w:p w14:paraId="7CBFBF6E" w14:textId="77777777" w:rsidR="00255A2D" w:rsidRPr="00545DF6" w:rsidRDefault="00255A2D" w:rsidP="00255A2D">
            <w:pPr>
              <w:pStyle w:val="Normln1"/>
              <w:rPr>
                <w:b/>
                <w:sz w:val="20"/>
              </w:rPr>
            </w:pPr>
            <w:r>
              <w:rPr>
                <w:b/>
                <w:sz w:val="20"/>
              </w:rPr>
              <w:t>Bodování</w:t>
            </w:r>
          </w:p>
        </w:tc>
      </w:tr>
      <w:tr w:rsidR="0044460A" w:rsidRPr="00BC1398" w14:paraId="74A94197" w14:textId="77777777" w:rsidTr="00E106B2">
        <w:tc>
          <w:tcPr>
            <w:tcW w:w="716" w:type="dxa"/>
          </w:tcPr>
          <w:p w14:paraId="59427A1C" w14:textId="77777777" w:rsidR="0044460A" w:rsidRDefault="0044460A" w:rsidP="00255A2D">
            <w:pPr>
              <w:pStyle w:val="Normln1"/>
              <w:rPr>
                <w:bCs/>
                <w:sz w:val="20"/>
              </w:rPr>
            </w:pPr>
            <w:r>
              <w:rPr>
                <w:bCs/>
                <w:sz w:val="20"/>
              </w:rPr>
              <w:t>12.1</w:t>
            </w:r>
          </w:p>
        </w:tc>
        <w:tc>
          <w:tcPr>
            <w:tcW w:w="4436" w:type="dxa"/>
          </w:tcPr>
          <w:p w14:paraId="665363EE" w14:textId="77777777" w:rsidR="0044460A" w:rsidRPr="00255A2D" w:rsidRDefault="0044460A" w:rsidP="00255A2D">
            <w:pPr>
              <w:pStyle w:val="Normln1"/>
              <w:rPr>
                <w:rFonts w:eastAsia="Verdana"/>
                <w:bCs/>
                <w:sz w:val="20"/>
                <w:lang w:val="en-US"/>
              </w:rPr>
            </w:pPr>
            <w:r>
              <w:rPr>
                <w:rFonts w:eastAsia="Verdana"/>
                <w:bCs/>
                <w:sz w:val="20"/>
                <w:lang w:val="en-US"/>
              </w:rPr>
              <w:t>RRS Appendix A will be used.</w:t>
            </w:r>
          </w:p>
        </w:tc>
        <w:tc>
          <w:tcPr>
            <w:tcW w:w="4332" w:type="dxa"/>
          </w:tcPr>
          <w:p w14:paraId="282D808C" w14:textId="77777777" w:rsidR="0044460A" w:rsidRPr="0044460A" w:rsidRDefault="0044460A" w:rsidP="00255A2D">
            <w:pPr>
              <w:pStyle w:val="Normln1"/>
              <w:rPr>
                <w:bCs/>
                <w:sz w:val="20"/>
              </w:rPr>
            </w:pPr>
            <w:r w:rsidRPr="0044460A">
              <w:rPr>
                <w:bCs/>
                <w:sz w:val="20"/>
              </w:rPr>
              <w:t xml:space="preserve">Dodatek </w:t>
            </w:r>
            <w:r>
              <w:rPr>
                <w:bCs/>
                <w:sz w:val="20"/>
              </w:rPr>
              <w:t>A ZPJ se uplatní.</w:t>
            </w:r>
          </w:p>
        </w:tc>
      </w:tr>
      <w:tr w:rsidR="00255A2D" w:rsidRPr="00BC1398" w14:paraId="0B965CA3" w14:textId="77777777" w:rsidTr="00E106B2">
        <w:tc>
          <w:tcPr>
            <w:tcW w:w="716" w:type="dxa"/>
          </w:tcPr>
          <w:p w14:paraId="1C4629AE" w14:textId="77777777" w:rsidR="00255A2D" w:rsidRPr="00255A2D" w:rsidRDefault="00255A2D" w:rsidP="00255A2D">
            <w:pPr>
              <w:pStyle w:val="Normln1"/>
              <w:rPr>
                <w:bCs/>
                <w:sz w:val="20"/>
              </w:rPr>
            </w:pPr>
            <w:r>
              <w:rPr>
                <w:bCs/>
                <w:sz w:val="20"/>
              </w:rPr>
              <w:t>1</w:t>
            </w:r>
            <w:r w:rsidR="00051DC9">
              <w:rPr>
                <w:bCs/>
                <w:sz w:val="20"/>
              </w:rPr>
              <w:t>2</w:t>
            </w:r>
            <w:r>
              <w:rPr>
                <w:bCs/>
                <w:sz w:val="20"/>
              </w:rPr>
              <w:t>.</w:t>
            </w:r>
            <w:r w:rsidR="0044460A">
              <w:rPr>
                <w:bCs/>
                <w:sz w:val="20"/>
              </w:rPr>
              <w:t>2</w:t>
            </w:r>
          </w:p>
        </w:tc>
        <w:tc>
          <w:tcPr>
            <w:tcW w:w="4436" w:type="dxa"/>
          </w:tcPr>
          <w:p w14:paraId="4AB9BA5F" w14:textId="36F78B77" w:rsidR="00255A2D" w:rsidRPr="00255A2D" w:rsidRDefault="00567B0A" w:rsidP="00255A2D">
            <w:pPr>
              <w:pStyle w:val="Normln1"/>
              <w:rPr>
                <w:rFonts w:eastAsia="Verdana"/>
                <w:bCs/>
                <w:sz w:val="20"/>
                <w:lang w:val="en-US"/>
              </w:rPr>
            </w:pPr>
            <w:r>
              <w:rPr>
                <w:rFonts w:eastAsia="Verdana"/>
                <w:bCs/>
                <w:sz w:val="20"/>
                <w:lang w:val="en-US"/>
              </w:rPr>
              <w:t>Three</w:t>
            </w:r>
            <w:r w:rsidR="00255A2D" w:rsidRPr="00255A2D">
              <w:rPr>
                <w:rFonts w:eastAsia="Verdana"/>
                <w:bCs/>
                <w:sz w:val="20"/>
                <w:lang w:val="en-US"/>
              </w:rPr>
              <w:t xml:space="preserve"> races are required to be completed to constitute </w:t>
            </w:r>
            <w:r w:rsidR="00051DC9">
              <w:rPr>
                <w:rFonts w:eastAsia="Verdana"/>
                <w:bCs/>
                <w:sz w:val="20"/>
                <w:lang w:val="en-US"/>
              </w:rPr>
              <w:t>a Czech National Championship.</w:t>
            </w:r>
          </w:p>
        </w:tc>
        <w:tc>
          <w:tcPr>
            <w:tcW w:w="4332" w:type="dxa"/>
          </w:tcPr>
          <w:p w14:paraId="522FB743" w14:textId="10991EAB" w:rsidR="00255A2D" w:rsidRPr="0044460A" w:rsidRDefault="00567B0A" w:rsidP="00255A2D">
            <w:pPr>
              <w:pStyle w:val="Normln1"/>
              <w:rPr>
                <w:bCs/>
                <w:sz w:val="20"/>
              </w:rPr>
            </w:pPr>
            <w:r>
              <w:rPr>
                <w:bCs/>
                <w:sz w:val="20"/>
              </w:rPr>
              <w:t>3</w:t>
            </w:r>
            <w:r w:rsidR="0044460A">
              <w:rPr>
                <w:bCs/>
                <w:sz w:val="20"/>
              </w:rPr>
              <w:t xml:space="preserve"> rozjížďky jsou vyžadovány pro platnost </w:t>
            </w:r>
            <w:r>
              <w:rPr>
                <w:bCs/>
                <w:sz w:val="20"/>
              </w:rPr>
              <w:t>Mistrovství České republiky.</w:t>
            </w:r>
          </w:p>
        </w:tc>
      </w:tr>
      <w:tr w:rsidR="00051DC9" w:rsidRPr="00BC1398" w14:paraId="01C6EAB6" w14:textId="77777777" w:rsidTr="00E106B2">
        <w:tc>
          <w:tcPr>
            <w:tcW w:w="716" w:type="dxa"/>
          </w:tcPr>
          <w:p w14:paraId="226C7DC8" w14:textId="77777777" w:rsidR="00051DC9" w:rsidRDefault="00051DC9" w:rsidP="00051DC9">
            <w:pPr>
              <w:pStyle w:val="Normln1"/>
              <w:rPr>
                <w:bCs/>
                <w:sz w:val="20"/>
              </w:rPr>
            </w:pPr>
            <w:r>
              <w:rPr>
                <w:bCs/>
                <w:sz w:val="20"/>
              </w:rPr>
              <w:t>12.</w:t>
            </w:r>
            <w:r w:rsidR="0044460A">
              <w:rPr>
                <w:bCs/>
                <w:sz w:val="20"/>
              </w:rPr>
              <w:t>3</w:t>
            </w:r>
          </w:p>
        </w:tc>
        <w:tc>
          <w:tcPr>
            <w:tcW w:w="4436" w:type="dxa"/>
          </w:tcPr>
          <w:p w14:paraId="37222DB6" w14:textId="77777777" w:rsidR="00051DC9" w:rsidRPr="00255A2D" w:rsidRDefault="00051DC9" w:rsidP="00051DC9">
            <w:pPr>
              <w:pStyle w:val="Normln1"/>
              <w:rPr>
                <w:rFonts w:eastAsia="Verdana"/>
                <w:bCs/>
                <w:sz w:val="20"/>
                <w:lang w:val="en-US"/>
              </w:rPr>
            </w:pPr>
            <w:r>
              <w:rPr>
                <w:rFonts w:eastAsia="Verdana"/>
                <w:bCs/>
                <w:sz w:val="20"/>
                <w:lang w:val="en-US"/>
              </w:rPr>
              <w:t>One</w:t>
            </w:r>
            <w:r w:rsidRPr="00255A2D">
              <w:rPr>
                <w:rFonts w:eastAsia="Verdana"/>
                <w:bCs/>
                <w:sz w:val="20"/>
                <w:lang w:val="en-US"/>
              </w:rPr>
              <w:t xml:space="preserve"> race</w:t>
            </w:r>
            <w:r>
              <w:rPr>
                <w:rFonts w:eastAsia="Verdana"/>
                <w:bCs/>
                <w:sz w:val="20"/>
                <w:lang w:val="en-US"/>
              </w:rPr>
              <w:t xml:space="preserve"> is</w:t>
            </w:r>
            <w:r w:rsidRPr="00255A2D">
              <w:rPr>
                <w:rFonts w:eastAsia="Verdana"/>
                <w:bCs/>
                <w:sz w:val="20"/>
                <w:lang w:val="en-US"/>
              </w:rPr>
              <w:t xml:space="preserve"> required to be completed to constitute </w:t>
            </w:r>
            <w:r>
              <w:rPr>
                <w:rFonts w:eastAsia="Verdana"/>
                <w:bCs/>
                <w:sz w:val="20"/>
                <w:lang w:val="en-US"/>
              </w:rPr>
              <w:t>a series.</w:t>
            </w:r>
          </w:p>
        </w:tc>
        <w:tc>
          <w:tcPr>
            <w:tcW w:w="4332" w:type="dxa"/>
          </w:tcPr>
          <w:p w14:paraId="3540609B" w14:textId="77777777" w:rsidR="00051DC9" w:rsidRPr="0044460A" w:rsidRDefault="0044460A" w:rsidP="00051DC9">
            <w:pPr>
              <w:pStyle w:val="Normln1"/>
              <w:rPr>
                <w:bCs/>
                <w:sz w:val="20"/>
              </w:rPr>
            </w:pPr>
            <w:r>
              <w:rPr>
                <w:bCs/>
                <w:sz w:val="20"/>
              </w:rPr>
              <w:t>1 rozjížďka je vyžadována pro platnost závodu.</w:t>
            </w:r>
          </w:p>
        </w:tc>
      </w:tr>
      <w:tr w:rsidR="00051DC9" w:rsidRPr="00BC1398" w14:paraId="08056387" w14:textId="77777777" w:rsidTr="00E106B2">
        <w:tc>
          <w:tcPr>
            <w:tcW w:w="716" w:type="dxa"/>
          </w:tcPr>
          <w:p w14:paraId="4726F7C5" w14:textId="77777777" w:rsidR="00051DC9" w:rsidRPr="00BC1398" w:rsidRDefault="00051DC9" w:rsidP="00051DC9">
            <w:pPr>
              <w:pStyle w:val="Normln1"/>
              <w:rPr>
                <w:b/>
                <w:sz w:val="20"/>
              </w:rPr>
            </w:pPr>
            <w:r w:rsidRPr="00BC1398">
              <w:rPr>
                <w:b/>
                <w:sz w:val="20"/>
              </w:rPr>
              <w:t>1</w:t>
            </w:r>
            <w:r>
              <w:rPr>
                <w:b/>
                <w:sz w:val="20"/>
              </w:rPr>
              <w:t>3</w:t>
            </w:r>
          </w:p>
        </w:tc>
        <w:tc>
          <w:tcPr>
            <w:tcW w:w="4436" w:type="dxa"/>
          </w:tcPr>
          <w:p w14:paraId="3CFC2E7D" w14:textId="77777777" w:rsidR="00051DC9" w:rsidRPr="00545DF6" w:rsidRDefault="00051DC9" w:rsidP="00051DC9">
            <w:pPr>
              <w:pStyle w:val="Normln1"/>
              <w:rPr>
                <w:b/>
                <w:sz w:val="20"/>
                <w:lang w:val="en-US"/>
              </w:rPr>
            </w:pPr>
            <w:r w:rsidRPr="00545DF6">
              <w:rPr>
                <w:rFonts w:eastAsia="Verdana"/>
                <w:b/>
                <w:sz w:val="20"/>
                <w:highlight w:val="white"/>
                <w:lang w:val="en-US"/>
              </w:rPr>
              <w:t>Disclaimer of Liability</w:t>
            </w:r>
          </w:p>
        </w:tc>
        <w:tc>
          <w:tcPr>
            <w:tcW w:w="4332" w:type="dxa"/>
          </w:tcPr>
          <w:p w14:paraId="31904DCC" w14:textId="77777777" w:rsidR="00051DC9" w:rsidRPr="00545DF6" w:rsidRDefault="00051DC9" w:rsidP="00051DC9">
            <w:pPr>
              <w:pStyle w:val="Normln1"/>
              <w:rPr>
                <w:b/>
                <w:sz w:val="20"/>
              </w:rPr>
            </w:pPr>
            <w:r w:rsidRPr="00545DF6">
              <w:rPr>
                <w:b/>
                <w:sz w:val="20"/>
              </w:rPr>
              <w:t>Prohlášení</w:t>
            </w:r>
          </w:p>
        </w:tc>
      </w:tr>
      <w:tr w:rsidR="00051DC9" w:rsidRPr="00BC1398" w14:paraId="3A498226" w14:textId="77777777" w:rsidTr="00E106B2">
        <w:tc>
          <w:tcPr>
            <w:tcW w:w="716" w:type="dxa"/>
          </w:tcPr>
          <w:p w14:paraId="51C7F268" w14:textId="77777777" w:rsidR="00051DC9" w:rsidRPr="00BC1398" w:rsidRDefault="00051DC9" w:rsidP="00051DC9">
            <w:pPr>
              <w:pStyle w:val="Normln1"/>
              <w:rPr>
                <w:sz w:val="20"/>
              </w:rPr>
            </w:pPr>
          </w:p>
        </w:tc>
        <w:tc>
          <w:tcPr>
            <w:tcW w:w="4436" w:type="dxa"/>
          </w:tcPr>
          <w:p w14:paraId="05A48944" w14:textId="77777777" w:rsidR="00051DC9" w:rsidRDefault="00051DC9" w:rsidP="00051DC9">
            <w:pPr>
              <w:pStyle w:val="Normln1"/>
              <w:rPr>
                <w:sz w:val="20"/>
                <w:lang w:val="en-US"/>
              </w:rPr>
            </w:pPr>
            <w:r w:rsidRPr="00545DF6">
              <w:rPr>
                <w:sz w:val="20"/>
                <w:lang w:val="en-US"/>
              </w:rPr>
              <w:t xml:space="preserve">Competitors participate in the regatta entirely at their own risk. See RRS </w:t>
            </w:r>
            <w:r w:rsidR="00072D7E">
              <w:rPr>
                <w:sz w:val="20"/>
                <w:lang w:val="en-US"/>
              </w:rPr>
              <w:t>3</w:t>
            </w:r>
            <w:r w:rsidRPr="00545DF6">
              <w:rPr>
                <w:sz w:val="20"/>
                <w:lang w:val="en-US"/>
              </w:rPr>
              <w:t xml:space="preserve">, Decision to Race. OA, the Race Committee, </w:t>
            </w:r>
            <w:r w:rsidR="00567B0A">
              <w:rPr>
                <w:sz w:val="20"/>
                <w:lang w:val="en-US"/>
              </w:rPr>
              <w:t>the Protest Committee</w:t>
            </w:r>
            <w:r w:rsidRPr="00545DF6">
              <w:rPr>
                <w:sz w:val="20"/>
                <w:lang w:val="en-US"/>
              </w:rPr>
              <w:t xml:space="preserve"> and any other parties and/or persons involved in the organization of the races and persons who are being used by these parties, will not accept </w:t>
            </w:r>
            <w:r>
              <w:rPr>
                <w:sz w:val="20"/>
                <w:lang w:val="en-US"/>
              </w:rPr>
              <w:t xml:space="preserve">any </w:t>
            </w:r>
            <w:r w:rsidRPr="00545DF6">
              <w:rPr>
                <w:sz w:val="20"/>
                <w:lang w:val="en-US"/>
              </w:rPr>
              <w:t>liability for material damage or personal injury or death sustained, direct or indirect, in conjunction with or prior to, during, or after the regatta.</w:t>
            </w:r>
          </w:p>
          <w:p w14:paraId="1432A117" w14:textId="77777777" w:rsidR="00BF648E" w:rsidRDefault="00BF648E" w:rsidP="00051DC9">
            <w:pPr>
              <w:pStyle w:val="Normln1"/>
              <w:rPr>
                <w:sz w:val="20"/>
                <w:lang w:val="en-US"/>
              </w:rPr>
            </w:pPr>
          </w:p>
          <w:p w14:paraId="755AA959" w14:textId="77777777" w:rsidR="00BF648E" w:rsidRDefault="00BF648E" w:rsidP="00051DC9">
            <w:pPr>
              <w:pStyle w:val="Normln1"/>
              <w:rPr>
                <w:sz w:val="20"/>
                <w:lang w:val="en-US"/>
              </w:rPr>
            </w:pPr>
          </w:p>
          <w:p w14:paraId="7EAB5ABE" w14:textId="3586C1E9" w:rsidR="00BF648E" w:rsidRPr="00545DF6" w:rsidRDefault="00BF648E" w:rsidP="00051DC9">
            <w:pPr>
              <w:pStyle w:val="Normln1"/>
              <w:rPr>
                <w:sz w:val="20"/>
                <w:lang w:val="en-US"/>
              </w:rPr>
            </w:pPr>
          </w:p>
        </w:tc>
        <w:tc>
          <w:tcPr>
            <w:tcW w:w="4332" w:type="dxa"/>
          </w:tcPr>
          <w:p w14:paraId="0EC5187F" w14:textId="513FD472" w:rsidR="00051DC9" w:rsidRPr="00545DF6" w:rsidRDefault="00051DC9" w:rsidP="00051DC9">
            <w:pPr>
              <w:pStyle w:val="Normln1"/>
              <w:rPr>
                <w:sz w:val="20"/>
              </w:rPr>
            </w:pPr>
            <w:r w:rsidRPr="00545DF6">
              <w:rPr>
                <w:sz w:val="20"/>
              </w:rPr>
              <w:t xml:space="preserve">Závodníci se účastní závodu zcela na svoji vlastní odpovědnost. </w:t>
            </w:r>
            <w:r w:rsidR="008B08E5">
              <w:rPr>
                <w:sz w:val="20"/>
              </w:rPr>
              <w:t>Viz p</w:t>
            </w:r>
            <w:r w:rsidR="00072D7E">
              <w:rPr>
                <w:sz w:val="20"/>
              </w:rPr>
              <w:t>ravidlo 3 ZPJ, Rozhodnutí</w:t>
            </w:r>
            <w:r w:rsidR="00CF39DD">
              <w:rPr>
                <w:sz w:val="20"/>
              </w:rPr>
              <w:t xml:space="preserve"> závodit.</w:t>
            </w:r>
            <w:r w:rsidR="00072D7E">
              <w:rPr>
                <w:sz w:val="20"/>
              </w:rPr>
              <w:t xml:space="preserve"> </w:t>
            </w:r>
            <w:r w:rsidRPr="00545DF6">
              <w:rPr>
                <w:sz w:val="20"/>
              </w:rPr>
              <w:t xml:space="preserve">Pořadatel, Závodní komise, </w:t>
            </w:r>
            <w:r w:rsidR="008B08E5">
              <w:rPr>
                <w:sz w:val="20"/>
              </w:rPr>
              <w:t>Protestní komise</w:t>
            </w:r>
            <w:r w:rsidRPr="00545DF6">
              <w:rPr>
                <w:sz w:val="20"/>
              </w:rPr>
              <w:t xml:space="preserve"> nebo jiné strany a osoby, které se podílí na organizaci závodu, nepřijmou odpovědnost za materiální škody nebo zranění a smrt ve spojení ať přímém nebo nepřímém se závodem.</w:t>
            </w:r>
          </w:p>
        </w:tc>
      </w:tr>
      <w:tr w:rsidR="00051DC9" w:rsidRPr="00BC1398" w14:paraId="51FFFB42" w14:textId="77777777" w:rsidTr="00E106B2">
        <w:tc>
          <w:tcPr>
            <w:tcW w:w="716" w:type="dxa"/>
          </w:tcPr>
          <w:p w14:paraId="043802B1" w14:textId="24D0A90D" w:rsidR="00051DC9" w:rsidRPr="00BC1398" w:rsidRDefault="00051DC9" w:rsidP="00051DC9">
            <w:pPr>
              <w:pStyle w:val="Normln1"/>
              <w:rPr>
                <w:b/>
                <w:sz w:val="20"/>
              </w:rPr>
            </w:pPr>
            <w:r>
              <w:rPr>
                <w:b/>
                <w:sz w:val="20"/>
              </w:rPr>
              <w:lastRenderedPageBreak/>
              <w:t>1</w:t>
            </w:r>
            <w:r w:rsidR="00CF39DD">
              <w:rPr>
                <w:b/>
                <w:sz w:val="20"/>
              </w:rPr>
              <w:t>4</w:t>
            </w:r>
          </w:p>
        </w:tc>
        <w:tc>
          <w:tcPr>
            <w:tcW w:w="4436" w:type="dxa"/>
          </w:tcPr>
          <w:p w14:paraId="73CBE098" w14:textId="77777777" w:rsidR="00051DC9" w:rsidRPr="00545DF6" w:rsidRDefault="00051DC9" w:rsidP="00051DC9">
            <w:pPr>
              <w:pStyle w:val="Normln1"/>
              <w:rPr>
                <w:b/>
                <w:sz w:val="20"/>
                <w:lang w:val="en-US"/>
              </w:rPr>
            </w:pPr>
            <w:r w:rsidRPr="00545DF6">
              <w:rPr>
                <w:rFonts w:eastAsia="Verdana"/>
                <w:b/>
                <w:sz w:val="20"/>
                <w:highlight w:val="white"/>
                <w:lang w:val="en-US"/>
              </w:rPr>
              <w:t>Photography Consent</w:t>
            </w:r>
          </w:p>
        </w:tc>
        <w:tc>
          <w:tcPr>
            <w:tcW w:w="4332" w:type="dxa"/>
          </w:tcPr>
          <w:p w14:paraId="6F740C12" w14:textId="77777777" w:rsidR="00051DC9" w:rsidRPr="00545DF6" w:rsidRDefault="00051DC9" w:rsidP="00051DC9">
            <w:pPr>
              <w:pStyle w:val="Normln1"/>
              <w:rPr>
                <w:b/>
                <w:sz w:val="20"/>
              </w:rPr>
            </w:pPr>
            <w:r w:rsidRPr="00545DF6">
              <w:rPr>
                <w:b/>
                <w:sz w:val="20"/>
              </w:rPr>
              <w:t>Souhlas s pořizováním fotografií a videa/filmu</w:t>
            </w:r>
          </w:p>
        </w:tc>
      </w:tr>
      <w:tr w:rsidR="00051DC9" w:rsidRPr="00BC1398" w14:paraId="1428E679" w14:textId="77777777" w:rsidTr="00E106B2">
        <w:tc>
          <w:tcPr>
            <w:tcW w:w="716" w:type="dxa"/>
          </w:tcPr>
          <w:p w14:paraId="64570265" w14:textId="77777777" w:rsidR="00051DC9" w:rsidRPr="00BC1398" w:rsidRDefault="00051DC9" w:rsidP="00051DC9">
            <w:pPr>
              <w:pStyle w:val="Normln1"/>
              <w:rPr>
                <w:sz w:val="20"/>
              </w:rPr>
            </w:pPr>
          </w:p>
        </w:tc>
        <w:tc>
          <w:tcPr>
            <w:tcW w:w="4436" w:type="dxa"/>
          </w:tcPr>
          <w:p w14:paraId="1F10EA7C" w14:textId="0E8EB718" w:rsidR="00051DC9" w:rsidRPr="006D4BCB" w:rsidRDefault="00051DC9" w:rsidP="00051DC9">
            <w:pPr>
              <w:pStyle w:val="Normln1"/>
              <w:rPr>
                <w:rFonts w:eastAsia="Verdana"/>
                <w:sz w:val="20"/>
                <w:lang w:val="en-US"/>
              </w:rPr>
            </w:pPr>
            <w:r w:rsidRPr="00545DF6">
              <w:rPr>
                <w:rFonts w:eastAsia="Verdana"/>
                <w:sz w:val="20"/>
                <w:highlight w:val="white"/>
                <w:lang w:val="en-US"/>
              </w:rPr>
              <w:t xml:space="preserve">By entering the regatta all competitors accept that they may be photographed and/or videotaped participating in the regatta and/or using regatta facilities and they consent to the taking of such images and to the use, reuse, publication and republication of such images in any media, in conjunction with the competitors name or not, without compensation and without the </w:t>
            </w:r>
            <w:proofErr w:type="gramStart"/>
            <w:r w:rsidRPr="00545DF6">
              <w:rPr>
                <w:rFonts w:eastAsia="Verdana"/>
                <w:sz w:val="20"/>
                <w:highlight w:val="white"/>
                <w:lang w:val="en-US"/>
              </w:rPr>
              <w:t>competitors</w:t>
            </w:r>
            <w:proofErr w:type="gramEnd"/>
            <w:r w:rsidRPr="00545DF6">
              <w:rPr>
                <w:rFonts w:eastAsia="Verdana"/>
                <w:sz w:val="20"/>
                <w:highlight w:val="white"/>
                <w:lang w:val="en-US"/>
              </w:rPr>
              <w:t xml:space="preserve"> approval of such images or any use thereof.</w:t>
            </w:r>
          </w:p>
        </w:tc>
        <w:tc>
          <w:tcPr>
            <w:tcW w:w="4332" w:type="dxa"/>
          </w:tcPr>
          <w:p w14:paraId="67005E27" w14:textId="77777777" w:rsidR="00051DC9" w:rsidRPr="00545DF6" w:rsidRDefault="00051DC9" w:rsidP="00051DC9">
            <w:pPr>
              <w:pStyle w:val="Normln1"/>
              <w:rPr>
                <w:sz w:val="20"/>
              </w:rPr>
            </w:pPr>
            <w:r w:rsidRPr="00545DF6">
              <w:rPr>
                <w:sz w:val="20"/>
              </w:rPr>
              <w:t>Přihlášením k závodu všichni závodníci souhlasí, že mohou být v průběhu závadu nebo při využívání zázemí závodu fotografováni nebo filmováni a že tyto záznamy mohou být publikovány bez dalšího souhlasu nebo nároku na kompenzaci.</w:t>
            </w:r>
          </w:p>
        </w:tc>
      </w:tr>
      <w:tr w:rsidR="00725979" w:rsidRPr="00BC1398" w14:paraId="5CACE2AA" w14:textId="77777777" w:rsidTr="00E106B2">
        <w:tc>
          <w:tcPr>
            <w:tcW w:w="716" w:type="dxa"/>
          </w:tcPr>
          <w:p w14:paraId="47BE18D9" w14:textId="291CAC38" w:rsidR="00725979" w:rsidRPr="00725979" w:rsidRDefault="00725979" w:rsidP="00051DC9">
            <w:pPr>
              <w:pStyle w:val="Normln1"/>
              <w:rPr>
                <w:b/>
                <w:bCs/>
                <w:sz w:val="20"/>
              </w:rPr>
            </w:pPr>
            <w:r>
              <w:rPr>
                <w:b/>
                <w:bCs/>
                <w:sz w:val="20"/>
              </w:rPr>
              <w:t>15</w:t>
            </w:r>
          </w:p>
        </w:tc>
        <w:tc>
          <w:tcPr>
            <w:tcW w:w="4436" w:type="dxa"/>
          </w:tcPr>
          <w:p w14:paraId="62CC27FA" w14:textId="704DD532" w:rsidR="00725979" w:rsidRPr="00725979" w:rsidRDefault="00725979" w:rsidP="00051DC9">
            <w:pPr>
              <w:pStyle w:val="Normln1"/>
              <w:rPr>
                <w:rFonts w:eastAsia="Verdana"/>
                <w:b/>
                <w:bCs/>
                <w:sz w:val="20"/>
                <w:highlight w:val="white"/>
                <w:lang w:val="en-US"/>
              </w:rPr>
            </w:pPr>
            <w:r w:rsidRPr="00725979">
              <w:rPr>
                <w:rFonts w:eastAsia="Verdana"/>
                <w:b/>
                <w:bCs/>
                <w:sz w:val="20"/>
                <w:highlight w:val="white"/>
                <w:lang w:val="en-US"/>
              </w:rPr>
              <w:t>Prizes</w:t>
            </w:r>
          </w:p>
        </w:tc>
        <w:tc>
          <w:tcPr>
            <w:tcW w:w="4332" w:type="dxa"/>
          </w:tcPr>
          <w:p w14:paraId="4D269848" w14:textId="08FA48A9" w:rsidR="00725979" w:rsidRPr="00725979" w:rsidRDefault="00725979" w:rsidP="00051DC9">
            <w:pPr>
              <w:pStyle w:val="Normln1"/>
              <w:rPr>
                <w:b/>
                <w:bCs/>
                <w:sz w:val="20"/>
              </w:rPr>
            </w:pPr>
            <w:r w:rsidRPr="00725979">
              <w:rPr>
                <w:b/>
                <w:bCs/>
                <w:sz w:val="20"/>
              </w:rPr>
              <w:t>Ceny</w:t>
            </w:r>
          </w:p>
        </w:tc>
      </w:tr>
      <w:tr w:rsidR="00725979" w:rsidRPr="00BC1398" w14:paraId="4836B738" w14:textId="77777777" w:rsidTr="00E106B2">
        <w:tc>
          <w:tcPr>
            <w:tcW w:w="716" w:type="dxa"/>
          </w:tcPr>
          <w:p w14:paraId="0B482278" w14:textId="61915260" w:rsidR="00725979" w:rsidRPr="00BC1398" w:rsidRDefault="004A4D5A" w:rsidP="00051DC9">
            <w:pPr>
              <w:pStyle w:val="Normln1"/>
              <w:rPr>
                <w:sz w:val="20"/>
              </w:rPr>
            </w:pPr>
            <w:r>
              <w:rPr>
                <w:sz w:val="20"/>
              </w:rPr>
              <w:t>15.1</w:t>
            </w:r>
          </w:p>
        </w:tc>
        <w:tc>
          <w:tcPr>
            <w:tcW w:w="4436" w:type="dxa"/>
          </w:tcPr>
          <w:p w14:paraId="3C4FFD07" w14:textId="4178149A" w:rsidR="00725979" w:rsidRPr="00BF648E" w:rsidRDefault="004A4D5A" w:rsidP="00051DC9">
            <w:pPr>
              <w:pStyle w:val="Normln1"/>
              <w:rPr>
                <w:rFonts w:eastAsia="Verdana"/>
                <w:sz w:val="20"/>
                <w:lang w:val="en-US"/>
              </w:rPr>
            </w:pPr>
            <w:r w:rsidRPr="00BF648E">
              <w:rPr>
                <w:rFonts w:eastAsia="Verdana"/>
                <w:sz w:val="20"/>
                <w:lang w:val="en-US"/>
              </w:rPr>
              <w:t>Czec</w:t>
            </w:r>
            <w:r w:rsidR="006037CA" w:rsidRPr="00BF648E">
              <w:rPr>
                <w:rFonts w:eastAsia="Verdana"/>
                <w:sz w:val="20"/>
                <w:lang w:val="en-US"/>
              </w:rPr>
              <w:t xml:space="preserve">h </w:t>
            </w:r>
            <w:r w:rsidR="00F253EA" w:rsidRPr="00BF648E">
              <w:rPr>
                <w:rFonts w:eastAsia="Verdana"/>
                <w:sz w:val="20"/>
                <w:lang w:val="en-US"/>
              </w:rPr>
              <w:t>National Champions</w:t>
            </w:r>
            <w:r w:rsidR="0026235D" w:rsidRPr="00BF648E">
              <w:rPr>
                <w:rFonts w:eastAsia="Verdana"/>
                <w:sz w:val="20"/>
                <w:lang w:val="en-US"/>
              </w:rPr>
              <w:t xml:space="preserve"> titles</w:t>
            </w:r>
            <w:r w:rsidR="00F253EA" w:rsidRPr="00BF648E">
              <w:rPr>
                <w:rFonts w:eastAsia="Verdana"/>
                <w:sz w:val="20"/>
                <w:lang w:val="en-US"/>
              </w:rPr>
              <w:t xml:space="preserve"> will be awarded in following classes:</w:t>
            </w:r>
          </w:p>
          <w:p w14:paraId="695EFA88" w14:textId="040EA3AE" w:rsidR="0026235D" w:rsidRPr="00BF648E" w:rsidRDefault="00BF648E" w:rsidP="00F253EA">
            <w:pPr>
              <w:pStyle w:val="Normln1"/>
              <w:numPr>
                <w:ilvl w:val="0"/>
                <w:numId w:val="8"/>
              </w:numPr>
              <w:rPr>
                <w:rFonts w:eastAsia="Verdana"/>
                <w:sz w:val="20"/>
                <w:lang w:val="en-US"/>
              </w:rPr>
            </w:pPr>
            <w:r w:rsidRPr="00BF648E">
              <w:rPr>
                <w:rFonts w:eastAsia="Verdana"/>
                <w:sz w:val="20"/>
                <w:lang w:val="en-US"/>
              </w:rPr>
              <w:t>Star</w:t>
            </w:r>
          </w:p>
        </w:tc>
        <w:tc>
          <w:tcPr>
            <w:tcW w:w="4332" w:type="dxa"/>
          </w:tcPr>
          <w:p w14:paraId="531B06E1" w14:textId="77777777" w:rsidR="00725979" w:rsidRPr="00BF648E" w:rsidRDefault="0026235D" w:rsidP="00051DC9">
            <w:pPr>
              <w:pStyle w:val="Normln1"/>
              <w:rPr>
                <w:sz w:val="20"/>
              </w:rPr>
            </w:pPr>
            <w:r w:rsidRPr="00BF648E">
              <w:rPr>
                <w:sz w:val="20"/>
              </w:rPr>
              <w:t>Titul</w:t>
            </w:r>
            <w:r w:rsidR="0049441D" w:rsidRPr="00BF648E">
              <w:rPr>
                <w:sz w:val="20"/>
              </w:rPr>
              <w:t xml:space="preserve"> Mistr České republiky v jachtingu bude udělen v následujících třídách:</w:t>
            </w:r>
          </w:p>
          <w:p w14:paraId="7BBE224C" w14:textId="7FCF1E2A" w:rsidR="0049441D" w:rsidRPr="00BF648E" w:rsidRDefault="00BF648E" w:rsidP="00BF648E">
            <w:pPr>
              <w:pStyle w:val="Normln1"/>
              <w:numPr>
                <w:ilvl w:val="0"/>
                <w:numId w:val="8"/>
              </w:numPr>
              <w:rPr>
                <w:sz w:val="20"/>
              </w:rPr>
            </w:pPr>
            <w:r w:rsidRPr="00BF648E">
              <w:rPr>
                <w:rFonts w:eastAsia="Verdana"/>
                <w:sz w:val="20"/>
              </w:rPr>
              <w:t>Star</w:t>
            </w:r>
          </w:p>
        </w:tc>
      </w:tr>
    </w:tbl>
    <w:p w14:paraId="001E5D71" w14:textId="77777777" w:rsidR="006963D3" w:rsidRPr="00BC1398" w:rsidRDefault="006963D3">
      <w:pPr>
        <w:pStyle w:val="Normln1"/>
      </w:pPr>
    </w:p>
    <w:p w14:paraId="27F37558" w14:textId="1412D9A1" w:rsidR="006963D3" w:rsidRDefault="000B3493">
      <w:pPr>
        <w:pStyle w:val="Normln1"/>
        <w:rPr>
          <w:rFonts w:eastAsia="Verdana"/>
          <w:b/>
          <w:sz w:val="20"/>
          <w:szCs w:val="24"/>
        </w:rPr>
      </w:pPr>
      <w:proofErr w:type="spellStart"/>
      <w:r w:rsidRPr="0057792A">
        <w:rPr>
          <w:rFonts w:eastAsia="Verdana"/>
          <w:b/>
          <w:sz w:val="20"/>
          <w:szCs w:val="24"/>
          <w:highlight w:val="white"/>
        </w:rPr>
        <w:t>Contacts</w:t>
      </w:r>
      <w:proofErr w:type="spellEnd"/>
      <w:r w:rsidRPr="0057792A">
        <w:rPr>
          <w:rFonts w:eastAsia="Verdana"/>
          <w:b/>
          <w:sz w:val="20"/>
          <w:szCs w:val="24"/>
          <w:highlight w:val="white"/>
        </w:rPr>
        <w:t>:</w:t>
      </w:r>
    </w:p>
    <w:p w14:paraId="41E97AC6" w14:textId="186FDE8D" w:rsidR="006963D3" w:rsidRDefault="00AB0112" w:rsidP="00BE3881">
      <w:pPr>
        <w:pStyle w:val="Normln1"/>
        <w:tabs>
          <w:tab w:val="left" w:pos="4962"/>
          <w:tab w:val="left" w:pos="7655"/>
        </w:tabs>
        <w:rPr>
          <w:rFonts w:eastAsia="Verdana"/>
          <w:sz w:val="20"/>
          <w:szCs w:val="24"/>
        </w:rPr>
      </w:pPr>
      <w:r>
        <w:rPr>
          <w:rFonts w:eastAsia="Verdana"/>
          <w:sz w:val="20"/>
          <w:szCs w:val="24"/>
        </w:rPr>
        <w:t>Václav Cintl</w:t>
      </w:r>
      <w:r w:rsidR="00133190">
        <w:rPr>
          <w:rFonts w:eastAsia="Verdana"/>
          <w:sz w:val="20"/>
          <w:szCs w:val="24"/>
        </w:rPr>
        <w:t>, ředitel závodu</w:t>
      </w:r>
      <w:r w:rsidR="00514EB2">
        <w:rPr>
          <w:rFonts w:eastAsia="Verdana"/>
          <w:sz w:val="20"/>
          <w:szCs w:val="24"/>
        </w:rPr>
        <w:t xml:space="preserve"> </w:t>
      </w:r>
      <w:r w:rsidR="00133190">
        <w:rPr>
          <w:rFonts w:eastAsia="Verdana"/>
          <w:sz w:val="20"/>
          <w:szCs w:val="24"/>
        </w:rPr>
        <w:t>/</w:t>
      </w:r>
      <w:r w:rsidR="00514EB2">
        <w:rPr>
          <w:rFonts w:eastAsia="Verdana"/>
          <w:sz w:val="20"/>
          <w:szCs w:val="24"/>
        </w:rPr>
        <w:t xml:space="preserve"> </w:t>
      </w:r>
      <w:proofErr w:type="spellStart"/>
      <w:r w:rsidR="00133190">
        <w:rPr>
          <w:rFonts w:eastAsia="Verdana"/>
          <w:sz w:val="20"/>
          <w:szCs w:val="24"/>
        </w:rPr>
        <w:t>regatta</w:t>
      </w:r>
      <w:proofErr w:type="spellEnd"/>
      <w:r w:rsidR="00133190">
        <w:rPr>
          <w:rFonts w:eastAsia="Verdana"/>
          <w:sz w:val="20"/>
          <w:szCs w:val="24"/>
        </w:rPr>
        <w:t xml:space="preserve"> </w:t>
      </w:r>
      <w:proofErr w:type="spellStart"/>
      <w:r w:rsidR="00133190">
        <w:rPr>
          <w:rFonts w:eastAsia="Verdana"/>
          <w:sz w:val="20"/>
          <w:szCs w:val="24"/>
        </w:rPr>
        <w:t>director</w:t>
      </w:r>
      <w:proofErr w:type="spellEnd"/>
      <w:r w:rsidR="003F0DF2">
        <w:rPr>
          <w:rFonts w:eastAsia="Verdana"/>
          <w:sz w:val="20"/>
          <w:szCs w:val="24"/>
        </w:rPr>
        <w:tab/>
      </w:r>
      <w:hyperlink r:id="rId17" w:history="1">
        <w:r w:rsidR="006E7E10" w:rsidRPr="002A45FA">
          <w:rPr>
            <w:rStyle w:val="Hypertextovodkaz"/>
            <w:rFonts w:eastAsia="Verdana"/>
            <w:sz w:val="20"/>
            <w:szCs w:val="24"/>
          </w:rPr>
          <w:t>vaclav.cintl@seznam.cz</w:t>
        </w:r>
      </w:hyperlink>
      <w:r w:rsidR="006E7E10">
        <w:rPr>
          <w:rFonts w:eastAsia="Verdana"/>
          <w:sz w:val="20"/>
          <w:szCs w:val="24"/>
        </w:rPr>
        <w:t xml:space="preserve"> </w:t>
      </w:r>
      <w:r w:rsidR="00BE3881">
        <w:rPr>
          <w:rFonts w:eastAsia="Verdana"/>
          <w:sz w:val="20"/>
          <w:szCs w:val="24"/>
        </w:rPr>
        <w:tab/>
      </w:r>
      <w:r w:rsidR="004E2395">
        <w:rPr>
          <w:rFonts w:eastAsia="Verdana"/>
          <w:sz w:val="20"/>
          <w:szCs w:val="24"/>
        </w:rPr>
        <w:t>+420</w:t>
      </w:r>
      <w:r>
        <w:rPr>
          <w:rFonts w:eastAsia="Verdana"/>
          <w:sz w:val="20"/>
          <w:szCs w:val="24"/>
        </w:rPr>
        <w:t> 602 420</w:t>
      </w:r>
      <w:r w:rsidR="00BE3881">
        <w:rPr>
          <w:rFonts w:eastAsia="Verdana"/>
          <w:sz w:val="20"/>
          <w:szCs w:val="24"/>
        </w:rPr>
        <w:t xml:space="preserve"> </w:t>
      </w:r>
      <w:r>
        <w:rPr>
          <w:rFonts w:eastAsia="Verdana"/>
          <w:sz w:val="20"/>
          <w:szCs w:val="24"/>
        </w:rPr>
        <w:t>757</w:t>
      </w:r>
    </w:p>
    <w:p w14:paraId="7069BEF7" w14:textId="3AB03251" w:rsidR="006963D3" w:rsidRDefault="006E7E10" w:rsidP="00BE3881">
      <w:pPr>
        <w:pStyle w:val="Normln1"/>
        <w:tabs>
          <w:tab w:val="left" w:pos="4962"/>
          <w:tab w:val="left" w:pos="7655"/>
        </w:tabs>
        <w:rPr>
          <w:rFonts w:eastAsia="Verdana"/>
          <w:sz w:val="20"/>
          <w:szCs w:val="24"/>
        </w:rPr>
      </w:pPr>
      <w:r>
        <w:rPr>
          <w:rFonts w:eastAsia="Verdana"/>
          <w:sz w:val="20"/>
          <w:szCs w:val="24"/>
        </w:rPr>
        <w:t>Štěpánka Fialová</w:t>
      </w:r>
      <w:r w:rsidR="00EE168C">
        <w:rPr>
          <w:rFonts w:eastAsia="Verdana"/>
          <w:sz w:val="20"/>
          <w:szCs w:val="24"/>
        </w:rPr>
        <w:t xml:space="preserve">, hlavní rozhodčí / </w:t>
      </w:r>
      <w:proofErr w:type="spellStart"/>
      <w:r w:rsidR="00EE168C">
        <w:rPr>
          <w:rFonts w:eastAsia="Verdana"/>
          <w:sz w:val="20"/>
          <w:szCs w:val="24"/>
        </w:rPr>
        <w:t>race</w:t>
      </w:r>
      <w:proofErr w:type="spellEnd"/>
      <w:r w:rsidR="00EE168C">
        <w:rPr>
          <w:rFonts w:eastAsia="Verdana"/>
          <w:sz w:val="20"/>
          <w:szCs w:val="24"/>
        </w:rPr>
        <w:t xml:space="preserve"> </w:t>
      </w:r>
      <w:proofErr w:type="spellStart"/>
      <w:r w:rsidR="00EE168C">
        <w:rPr>
          <w:rFonts w:eastAsia="Verdana"/>
          <w:sz w:val="20"/>
          <w:szCs w:val="24"/>
        </w:rPr>
        <w:t>officer</w:t>
      </w:r>
      <w:proofErr w:type="spellEnd"/>
      <w:r w:rsidR="00EE168C">
        <w:rPr>
          <w:rFonts w:eastAsia="Verdana"/>
          <w:sz w:val="20"/>
          <w:szCs w:val="24"/>
        </w:rPr>
        <w:tab/>
      </w:r>
      <w:hyperlink r:id="rId18" w:history="1">
        <w:r w:rsidRPr="002A45FA">
          <w:rPr>
            <w:rStyle w:val="Hypertextovodkaz"/>
            <w:rFonts w:eastAsia="Verdana"/>
            <w:sz w:val="20"/>
            <w:szCs w:val="24"/>
          </w:rPr>
          <w:t>delfinsz@atlas.cz</w:t>
        </w:r>
      </w:hyperlink>
      <w:r>
        <w:rPr>
          <w:rFonts w:eastAsia="Verdana"/>
          <w:sz w:val="20"/>
          <w:szCs w:val="24"/>
        </w:rPr>
        <w:t xml:space="preserve"> </w:t>
      </w:r>
      <w:r w:rsidR="00EE168C">
        <w:rPr>
          <w:rFonts w:eastAsia="Verdana"/>
          <w:sz w:val="20"/>
          <w:szCs w:val="24"/>
        </w:rPr>
        <w:tab/>
      </w:r>
      <w:r w:rsidR="0023639F" w:rsidRPr="0023639F">
        <w:rPr>
          <w:rFonts w:eastAsia="Verdana"/>
          <w:sz w:val="20"/>
          <w:szCs w:val="24"/>
        </w:rPr>
        <w:t>+420</w:t>
      </w:r>
      <w:r w:rsidR="0023639F">
        <w:rPr>
          <w:rFonts w:eastAsia="Verdana"/>
          <w:sz w:val="20"/>
          <w:szCs w:val="24"/>
        </w:rPr>
        <w:t> </w:t>
      </w:r>
      <w:r>
        <w:rPr>
          <w:rFonts w:eastAsia="Verdana"/>
          <w:sz w:val="20"/>
          <w:szCs w:val="24"/>
        </w:rPr>
        <w:t>602 161 002</w:t>
      </w:r>
    </w:p>
    <w:p w14:paraId="613D8484" w14:textId="36D97E04" w:rsidR="00480036" w:rsidRDefault="006E7E10" w:rsidP="005516D0">
      <w:pPr>
        <w:pStyle w:val="Normln1"/>
        <w:tabs>
          <w:tab w:val="left" w:pos="4962"/>
          <w:tab w:val="left" w:pos="7655"/>
        </w:tabs>
        <w:rPr>
          <w:rFonts w:eastAsia="Verdana"/>
          <w:b/>
          <w:sz w:val="20"/>
        </w:rPr>
      </w:pPr>
      <w:r>
        <w:rPr>
          <w:rFonts w:eastAsia="Verdana"/>
          <w:sz w:val="20"/>
          <w:szCs w:val="24"/>
        </w:rPr>
        <w:t>Jan Marian</w:t>
      </w:r>
      <w:r w:rsidR="00BE3881">
        <w:rPr>
          <w:rFonts w:eastAsia="Verdana"/>
          <w:sz w:val="20"/>
          <w:szCs w:val="24"/>
        </w:rPr>
        <w:t xml:space="preserve">, garant ČSJ / CSA </w:t>
      </w:r>
      <w:proofErr w:type="spellStart"/>
      <w:r w:rsidR="00BE3881">
        <w:rPr>
          <w:rFonts w:eastAsia="Verdana"/>
          <w:sz w:val="20"/>
          <w:szCs w:val="24"/>
        </w:rPr>
        <w:t>representative</w:t>
      </w:r>
      <w:proofErr w:type="spellEnd"/>
      <w:r w:rsidR="00BE3881">
        <w:rPr>
          <w:rFonts w:eastAsia="Verdana"/>
          <w:sz w:val="20"/>
          <w:szCs w:val="24"/>
        </w:rPr>
        <w:tab/>
      </w:r>
      <w:hyperlink r:id="rId19" w:history="1">
        <w:r w:rsidR="000401FB" w:rsidRPr="002A45FA">
          <w:rPr>
            <w:rStyle w:val="Hypertextovodkaz"/>
            <w:rFonts w:eastAsia="Verdana"/>
            <w:sz w:val="20"/>
            <w:szCs w:val="24"/>
          </w:rPr>
          <w:t>marian@sailing.cz</w:t>
        </w:r>
      </w:hyperlink>
      <w:r w:rsidR="000401FB">
        <w:rPr>
          <w:rFonts w:eastAsia="Verdana"/>
          <w:sz w:val="20"/>
          <w:szCs w:val="24"/>
        </w:rPr>
        <w:t xml:space="preserve"> </w:t>
      </w:r>
      <w:r w:rsidR="000401FB">
        <w:rPr>
          <w:rFonts w:eastAsia="Verdana"/>
          <w:sz w:val="20"/>
          <w:szCs w:val="24"/>
        </w:rPr>
        <w:tab/>
      </w:r>
      <w:r w:rsidR="00BE3881" w:rsidRPr="0023639F">
        <w:rPr>
          <w:rFonts w:eastAsia="Verdana"/>
          <w:sz w:val="20"/>
          <w:szCs w:val="24"/>
        </w:rPr>
        <w:t>+420</w:t>
      </w:r>
      <w:r w:rsidR="005516D0">
        <w:rPr>
          <w:rFonts w:eastAsia="Verdana"/>
          <w:sz w:val="20"/>
          <w:szCs w:val="24"/>
        </w:rPr>
        <w:t> </w:t>
      </w:r>
      <w:r>
        <w:rPr>
          <w:rFonts w:eastAsia="Verdana"/>
          <w:sz w:val="20"/>
          <w:szCs w:val="24"/>
        </w:rPr>
        <w:t>732</w:t>
      </w:r>
      <w:r w:rsidR="005516D0">
        <w:rPr>
          <w:rFonts w:eastAsia="Verdana"/>
          <w:sz w:val="20"/>
          <w:szCs w:val="24"/>
        </w:rPr>
        <w:t> </w:t>
      </w:r>
      <w:r>
        <w:rPr>
          <w:rFonts w:eastAsia="Verdana"/>
          <w:sz w:val="20"/>
          <w:szCs w:val="24"/>
        </w:rPr>
        <w:t>200</w:t>
      </w:r>
      <w:r w:rsidR="005516D0">
        <w:rPr>
          <w:rFonts w:eastAsia="Verdana"/>
          <w:sz w:val="20"/>
          <w:szCs w:val="24"/>
        </w:rPr>
        <w:t xml:space="preserve"> </w:t>
      </w:r>
      <w:r>
        <w:rPr>
          <w:rFonts w:eastAsia="Verdana"/>
          <w:sz w:val="20"/>
          <w:szCs w:val="24"/>
        </w:rPr>
        <w:t>941</w:t>
      </w:r>
    </w:p>
    <w:p w14:paraId="10119C8A" w14:textId="77777777" w:rsidR="00480036" w:rsidRDefault="00480036" w:rsidP="006D4BCB">
      <w:pPr>
        <w:rPr>
          <w:rFonts w:eastAsia="Verdana"/>
          <w:b/>
          <w:sz w:val="20"/>
        </w:rPr>
      </w:pPr>
    </w:p>
    <w:p w14:paraId="0EAF12C8" w14:textId="34331180" w:rsidR="00694474" w:rsidRDefault="00694474">
      <w:pPr>
        <w:rPr>
          <w:rFonts w:eastAsia="Verdana"/>
          <w:b/>
          <w:sz w:val="20"/>
        </w:rPr>
      </w:pPr>
      <w:r>
        <w:rPr>
          <w:rFonts w:eastAsia="Verdana"/>
          <w:b/>
          <w:sz w:val="20"/>
        </w:rPr>
        <w:br w:type="page"/>
      </w:r>
    </w:p>
    <w:p w14:paraId="263322AF" w14:textId="77777777" w:rsidR="00480036" w:rsidRDefault="00480036" w:rsidP="006D4BCB">
      <w:pPr>
        <w:rPr>
          <w:rFonts w:eastAsia="Verdana"/>
          <w:b/>
          <w:sz w:val="20"/>
        </w:rPr>
      </w:pPr>
    </w:p>
    <w:p w14:paraId="7F0008CE" w14:textId="7E6BC21F" w:rsidR="00D30D7B" w:rsidRPr="006D4BCB" w:rsidRDefault="00D30D7B" w:rsidP="006D4BCB">
      <w:pPr>
        <w:jc w:val="center"/>
        <w:rPr>
          <w:rFonts w:eastAsia="Verdana"/>
          <w:b/>
          <w:sz w:val="20"/>
        </w:rPr>
      </w:pPr>
      <w:r w:rsidRPr="0057792A">
        <w:rPr>
          <w:rFonts w:eastAsia="Verdana"/>
          <w:b/>
        </w:rPr>
        <w:t>APPENDIX A</w:t>
      </w:r>
      <w:r w:rsidR="00DE7407" w:rsidRPr="0057792A">
        <w:rPr>
          <w:rFonts w:eastAsia="Verdana"/>
          <w:b/>
        </w:rPr>
        <w:t xml:space="preserve"> </w:t>
      </w:r>
      <w:r w:rsidR="00DE7407" w:rsidRPr="0057792A">
        <w:rPr>
          <w:rFonts w:eastAsia="Verdana"/>
          <w:b/>
          <w:sz w:val="20"/>
        </w:rPr>
        <w:t xml:space="preserve">/ </w:t>
      </w:r>
      <w:r w:rsidR="00DE7407" w:rsidRPr="0057792A">
        <w:rPr>
          <w:rFonts w:eastAsia="Verdana"/>
          <w:b/>
        </w:rPr>
        <w:t>PŘÍLOHA A</w:t>
      </w:r>
    </w:p>
    <w:p w14:paraId="3F5ED340" w14:textId="77777777" w:rsidR="00D30D7B" w:rsidRPr="0057792A" w:rsidRDefault="00DE7407" w:rsidP="00D30D7B">
      <w:pPr>
        <w:pStyle w:val="Normln1"/>
        <w:jc w:val="center"/>
      </w:pPr>
      <w:r w:rsidRPr="0057792A">
        <w:rPr>
          <w:rFonts w:eastAsia="Verdana"/>
          <w:b/>
        </w:rPr>
        <w:t xml:space="preserve">ENTRY FEE </w:t>
      </w:r>
      <w:r w:rsidRPr="0057792A">
        <w:rPr>
          <w:rFonts w:eastAsia="Verdana"/>
          <w:b/>
          <w:sz w:val="20"/>
        </w:rPr>
        <w:t xml:space="preserve">/ </w:t>
      </w:r>
      <w:r w:rsidRPr="0057792A">
        <w:rPr>
          <w:rFonts w:eastAsia="Verdana"/>
          <w:b/>
        </w:rPr>
        <w:t>STARTOVNÉ</w:t>
      </w:r>
    </w:p>
    <w:p w14:paraId="798261A4" w14:textId="77777777" w:rsidR="00D30D7B" w:rsidRPr="0057792A" w:rsidRDefault="00D30D7B" w:rsidP="00D30D7B">
      <w:pPr>
        <w:pStyle w:val="Normln1"/>
        <w:rPr>
          <w:sz w:val="18"/>
        </w:rPr>
      </w:pPr>
    </w:p>
    <w:tbl>
      <w:tblPr>
        <w:tblW w:w="9639"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4820"/>
        <w:gridCol w:w="4819"/>
      </w:tblGrid>
      <w:tr w:rsidR="004B1F7C" w:rsidRPr="0057792A" w14:paraId="48F6E3F9" w14:textId="77777777" w:rsidTr="35C14D5F">
        <w:tc>
          <w:tcPr>
            <w:tcW w:w="4820" w:type="dxa"/>
          </w:tcPr>
          <w:p w14:paraId="7B8BF208" w14:textId="4CF7896B" w:rsidR="006E7E10" w:rsidRDefault="006E7E10" w:rsidP="006E7E10">
            <w:pPr>
              <w:pStyle w:val="Normln1"/>
              <w:widowControl w:val="0"/>
              <w:spacing w:line="240" w:lineRule="auto"/>
              <w:rPr>
                <w:rFonts w:eastAsia="Verdana"/>
                <w:sz w:val="20"/>
              </w:rPr>
            </w:pPr>
            <w:proofErr w:type="spellStart"/>
            <w:r>
              <w:rPr>
                <w:rFonts w:eastAsia="Verdana"/>
                <w:sz w:val="20"/>
              </w:rPr>
              <w:t>Boats</w:t>
            </w:r>
            <w:proofErr w:type="spellEnd"/>
            <w:r>
              <w:rPr>
                <w:rFonts w:eastAsia="Verdana"/>
                <w:sz w:val="20"/>
              </w:rPr>
              <w:t xml:space="preserve"> </w:t>
            </w:r>
            <w:proofErr w:type="spellStart"/>
            <w:r>
              <w:rPr>
                <w:rFonts w:eastAsia="Verdana"/>
                <w:sz w:val="20"/>
              </w:rPr>
              <w:t>entered</w:t>
            </w:r>
            <w:proofErr w:type="spellEnd"/>
            <w:r>
              <w:rPr>
                <w:rFonts w:eastAsia="Verdana"/>
                <w:sz w:val="20"/>
              </w:rPr>
              <w:t xml:space="preserve"> to </w:t>
            </w:r>
            <w:r w:rsidR="00734AA0">
              <w:rPr>
                <w:rFonts w:eastAsia="Verdana"/>
                <w:sz w:val="20"/>
              </w:rPr>
              <w:t>02</w:t>
            </w:r>
            <w:r>
              <w:rPr>
                <w:rFonts w:eastAsia="Verdana"/>
                <w:sz w:val="20"/>
              </w:rPr>
              <w:t>.0</w:t>
            </w:r>
            <w:r w:rsidR="00734AA0">
              <w:rPr>
                <w:rFonts w:eastAsia="Verdana"/>
                <w:sz w:val="20"/>
              </w:rPr>
              <w:t>8</w:t>
            </w:r>
            <w:r>
              <w:rPr>
                <w:rFonts w:eastAsia="Verdana"/>
                <w:sz w:val="20"/>
              </w:rPr>
              <w:t xml:space="preserve">.2026 </w:t>
            </w:r>
            <w:proofErr w:type="spellStart"/>
            <w:r>
              <w:rPr>
                <w:rFonts w:eastAsia="Verdana"/>
                <w:sz w:val="20"/>
              </w:rPr>
              <w:t>including</w:t>
            </w:r>
            <w:proofErr w:type="spellEnd"/>
            <w:r>
              <w:rPr>
                <w:rFonts w:eastAsia="Verdana"/>
                <w:sz w:val="20"/>
              </w:rPr>
              <w:t xml:space="preserve"> / </w:t>
            </w:r>
            <w:proofErr w:type="spellStart"/>
            <w:r>
              <w:rPr>
                <w:rFonts w:eastAsia="Verdana"/>
                <w:sz w:val="20"/>
              </w:rPr>
              <w:t>paid</w:t>
            </w:r>
            <w:proofErr w:type="spellEnd"/>
            <w:r>
              <w:rPr>
                <w:rFonts w:eastAsia="Verdana"/>
                <w:sz w:val="20"/>
              </w:rPr>
              <w:t xml:space="preserve"> </w:t>
            </w:r>
            <w:proofErr w:type="spellStart"/>
            <w:r>
              <w:rPr>
                <w:rFonts w:eastAsia="Verdana"/>
                <w:sz w:val="20"/>
              </w:rPr>
              <w:t>later</w:t>
            </w:r>
            <w:proofErr w:type="spellEnd"/>
            <w:r>
              <w:rPr>
                <w:rFonts w:eastAsia="Verdana"/>
                <w:sz w:val="20"/>
              </w:rPr>
              <w:t xml:space="preserve"> </w:t>
            </w:r>
            <w:proofErr w:type="spellStart"/>
            <w:proofErr w:type="gramStart"/>
            <w:r>
              <w:rPr>
                <w:rFonts w:eastAsia="Verdana"/>
                <w:sz w:val="20"/>
              </w:rPr>
              <w:t>or</w:t>
            </w:r>
            <w:proofErr w:type="spellEnd"/>
            <w:r>
              <w:rPr>
                <w:rFonts w:eastAsia="Verdana"/>
                <w:sz w:val="20"/>
              </w:rPr>
              <w:t xml:space="preserve">  </w:t>
            </w:r>
            <w:proofErr w:type="spellStart"/>
            <w:r>
              <w:rPr>
                <w:rFonts w:eastAsia="Verdana"/>
                <w:sz w:val="20"/>
              </w:rPr>
              <w:t>during</w:t>
            </w:r>
            <w:proofErr w:type="spellEnd"/>
            <w:proofErr w:type="gramEnd"/>
            <w:r>
              <w:rPr>
                <w:rFonts w:eastAsia="Verdana"/>
                <w:sz w:val="20"/>
              </w:rPr>
              <w:t xml:space="preserve"> </w:t>
            </w:r>
            <w:proofErr w:type="spellStart"/>
            <w:r>
              <w:rPr>
                <w:rFonts w:eastAsia="Verdana"/>
                <w:sz w:val="20"/>
              </w:rPr>
              <w:t>the</w:t>
            </w:r>
            <w:proofErr w:type="spellEnd"/>
            <w:r>
              <w:rPr>
                <w:rFonts w:eastAsia="Verdana"/>
                <w:sz w:val="20"/>
              </w:rPr>
              <w:t xml:space="preserve"> </w:t>
            </w:r>
            <w:proofErr w:type="spellStart"/>
            <w:r>
              <w:rPr>
                <w:rFonts w:eastAsia="Verdana"/>
                <w:sz w:val="20"/>
              </w:rPr>
              <w:t>Registration</w:t>
            </w:r>
            <w:proofErr w:type="spellEnd"/>
            <w:r>
              <w:rPr>
                <w:rFonts w:eastAsia="Verdana"/>
                <w:sz w:val="20"/>
              </w:rPr>
              <w:t>:</w:t>
            </w:r>
          </w:p>
          <w:p w14:paraId="1B47E11B" w14:textId="1632A5A9" w:rsidR="004B1F7C" w:rsidRPr="00035FE8" w:rsidRDefault="006E7E10" w:rsidP="006123FF">
            <w:pPr>
              <w:pStyle w:val="Normln1"/>
              <w:widowControl w:val="0"/>
              <w:spacing w:line="240" w:lineRule="auto"/>
              <w:rPr>
                <w:rFonts w:eastAsia="Verdana"/>
                <w:sz w:val="20"/>
              </w:rPr>
            </w:pPr>
            <w:r>
              <w:rPr>
                <w:rFonts w:eastAsia="Verdana"/>
                <w:sz w:val="20"/>
              </w:rPr>
              <w:t xml:space="preserve">- Star 125,- </w:t>
            </w:r>
            <w:r w:rsidRPr="001867DA">
              <w:rPr>
                <w:rFonts w:eastAsia="Verdana"/>
                <w:sz w:val="20"/>
              </w:rPr>
              <w:t>€</w:t>
            </w:r>
            <w:r>
              <w:rPr>
                <w:rFonts w:eastAsia="Verdana"/>
                <w:sz w:val="20"/>
              </w:rPr>
              <w:t xml:space="preserve"> / 1</w:t>
            </w:r>
            <w:r w:rsidR="00567279">
              <w:rPr>
                <w:rFonts w:eastAsia="Verdana"/>
                <w:sz w:val="20"/>
              </w:rPr>
              <w:t>44</w:t>
            </w:r>
            <w:r>
              <w:rPr>
                <w:rFonts w:eastAsia="Verdana"/>
                <w:sz w:val="20"/>
              </w:rPr>
              <w:t xml:space="preserve">,- </w:t>
            </w:r>
            <w:r w:rsidRPr="001867DA">
              <w:rPr>
                <w:rFonts w:eastAsia="Verdana"/>
                <w:sz w:val="20"/>
              </w:rPr>
              <w:t>€</w:t>
            </w:r>
          </w:p>
        </w:tc>
        <w:tc>
          <w:tcPr>
            <w:tcW w:w="4819" w:type="dxa"/>
            <w:tcMar>
              <w:top w:w="100" w:type="dxa"/>
              <w:left w:w="100" w:type="dxa"/>
              <w:bottom w:w="100" w:type="dxa"/>
              <w:right w:w="100" w:type="dxa"/>
            </w:tcMar>
          </w:tcPr>
          <w:p w14:paraId="4491235A" w14:textId="1FFF0B05" w:rsidR="006E7E10" w:rsidRDefault="006E7E10" w:rsidP="006E7E10">
            <w:pPr>
              <w:pStyle w:val="Normln1"/>
              <w:widowControl w:val="0"/>
              <w:spacing w:line="240" w:lineRule="auto"/>
              <w:rPr>
                <w:rFonts w:eastAsia="Verdana"/>
                <w:sz w:val="20"/>
              </w:rPr>
            </w:pPr>
            <w:r>
              <w:rPr>
                <w:rFonts w:eastAsia="Verdana"/>
                <w:sz w:val="20"/>
              </w:rPr>
              <w:t>Lodě registrované do 02.08.2026 včetně / placené později nebo na místě registrace:</w:t>
            </w:r>
          </w:p>
          <w:p w14:paraId="2F938234" w14:textId="300A14CB" w:rsidR="004B1F7C" w:rsidRPr="006123FF" w:rsidRDefault="006E7E10" w:rsidP="00035FE8">
            <w:pPr>
              <w:pStyle w:val="Normln1"/>
              <w:widowControl w:val="0"/>
              <w:spacing w:line="240" w:lineRule="auto"/>
              <w:rPr>
                <w:rFonts w:eastAsia="Verdana"/>
                <w:sz w:val="20"/>
                <w:szCs w:val="24"/>
              </w:rPr>
            </w:pPr>
            <w:r>
              <w:rPr>
                <w:rFonts w:eastAsia="Verdana"/>
                <w:sz w:val="20"/>
              </w:rPr>
              <w:t>- Star 3 000,- Kč / 3 600,- Kč</w:t>
            </w:r>
          </w:p>
        </w:tc>
      </w:tr>
    </w:tbl>
    <w:p w14:paraId="07F43C57" w14:textId="31D1F09A" w:rsidR="006D3683" w:rsidRDefault="006D3683">
      <w:pPr>
        <w:pStyle w:val="Normln1"/>
        <w:jc w:val="center"/>
        <w:rPr>
          <w:rFonts w:eastAsia="Verdana"/>
          <w:b/>
        </w:rPr>
      </w:pPr>
    </w:p>
    <w:p w14:paraId="5E081EFB" w14:textId="77777777" w:rsidR="006D3683" w:rsidRDefault="006D3683">
      <w:pPr>
        <w:rPr>
          <w:rFonts w:eastAsia="Verdana"/>
          <w:b/>
        </w:rPr>
      </w:pPr>
      <w:r>
        <w:rPr>
          <w:rFonts w:eastAsia="Verdana"/>
          <w:b/>
        </w:rPr>
        <w:br w:type="page"/>
      </w:r>
    </w:p>
    <w:p w14:paraId="5522C44F" w14:textId="77777777" w:rsidR="006D7A15" w:rsidRDefault="006D7A15">
      <w:pPr>
        <w:pStyle w:val="Normln1"/>
        <w:jc w:val="center"/>
        <w:rPr>
          <w:rFonts w:eastAsia="Verdana"/>
          <w:b/>
        </w:rPr>
      </w:pPr>
    </w:p>
    <w:p w14:paraId="0623C9BF" w14:textId="77777777" w:rsidR="006963D3" w:rsidRPr="0057792A" w:rsidRDefault="000B3493">
      <w:pPr>
        <w:pStyle w:val="Normln1"/>
        <w:jc w:val="center"/>
      </w:pPr>
      <w:r w:rsidRPr="0057792A">
        <w:rPr>
          <w:rFonts w:eastAsia="Verdana"/>
          <w:b/>
        </w:rPr>
        <w:t xml:space="preserve">APPENDIX </w:t>
      </w:r>
      <w:r w:rsidR="00D30D7B" w:rsidRPr="0057792A">
        <w:rPr>
          <w:rFonts w:eastAsia="Verdana"/>
          <w:b/>
        </w:rPr>
        <w:t>B</w:t>
      </w:r>
      <w:r w:rsidR="00DE7407" w:rsidRPr="0057792A">
        <w:rPr>
          <w:rFonts w:eastAsia="Verdana"/>
          <w:b/>
        </w:rPr>
        <w:t xml:space="preserve"> </w:t>
      </w:r>
      <w:r w:rsidR="00DE7407" w:rsidRPr="0057792A">
        <w:rPr>
          <w:rFonts w:eastAsia="Verdana"/>
          <w:b/>
          <w:sz w:val="20"/>
        </w:rPr>
        <w:t xml:space="preserve">/ </w:t>
      </w:r>
      <w:r w:rsidR="00DE7407" w:rsidRPr="0057792A">
        <w:rPr>
          <w:rFonts w:eastAsia="Verdana"/>
          <w:b/>
        </w:rPr>
        <w:t>PŘÍLOHA B</w:t>
      </w:r>
    </w:p>
    <w:p w14:paraId="25FF66B3" w14:textId="77777777" w:rsidR="006963D3" w:rsidRPr="0057792A" w:rsidRDefault="000B3493">
      <w:pPr>
        <w:pStyle w:val="Normln1"/>
        <w:jc w:val="center"/>
      </w:pPr>
      <w:r w:rsidRPr="0057792A">
        <w:rPr>
          <w:rFonts w:eastAsia="Verdana"/>
          <w:b/>
        </w:rPr>
        <w:t>REGATTA SCHEDULE</w:t>
      </w:r>
      <w:r w:rsidR="00DE7407" w:rsidRPr="0057792A">
        <w:rPr>
          <w:rFonts w:eastAsia="Verdana"/>
          <w:b/>
        </w:rPr>
        <w:t xml:space="preserve"> </w:t>
      </w:r>
      <w:r w:rsidR="00DE7407" w:rsidRPr="0057792A">
        <w:rPr>
          <w:rFonts w:eastAsia="Verdana"/>
          <w:b/>
          <w:sz w:val="20"/>
        </w:rPr>
        <w:t xml:space="preserve">/ </w:t>
      </w:r>
      <w:r w:rsidR="00DE7407" w:rsidRPr="0057792A">
        <w:rPr>
          <w:rFonts w:eastAsia="Verdana"/>
          <w:b/>
        </w:rPr>
        <w:t>PROGRAM ZÁVODU</w:t>
      </w:r>
    </w:p>
    <w:p w14:paraId="5213B15A" w14:textId="77777777" w:rsidR="006963D3" w:rsidRPr="0057792A" w:rsidRDefault="006963D3">
      <w:pPr>
        <w:pStyle w:val="Normln1"/>
        <w:rPr>
          <w:sz w:val="18"/>
        </w:rPr>
      </w:pPr>
    </w:p>
    <w:tbl>
      <w:tblPr>
        <w:tblStyle w:val="Mkatabulky"/>
        <w:tblW w:w="0" w:type="auto"/>
        <w:tblLook w:val="04A0" w:firstRow="1" w:lastRow="0" w:firstColumn="1" w:lastColumn="0" w:noHBand="0" w:noVBand="1"/>
      </w:tblPr>
      <w:tblGrid>
        <w:gridCol w:w="2263"/>
        <w:gridCol w:w="4105"/>
        <w:gridCol w:w="3116"/>
      </w:tblGrid>
      <w:tr w:rsidR="006123FF" w:rsidRPr="0057792A" w14:paraId="2DD2FF53" w14:textId="77777777" w:rsidTr="00541541">
        <w:tc>
          <w:tcPr>
            <w:tcW w:w="9484" w:type="dxa"/>
            <w:gridSpan w:val="3"/>
          </w:tcPr>
          <w:p w14:paraId="52F3C364" w14:textId="69F02C12" w:rsidR="006123FF" w:rsidRPr="0080071B" w:rsidRDefault="006123FF" w:rsidP="00541541">
            <w:pPr>
              <w:pStyle w:val="Normln1"/>
              <w:rPr>
                <w:rFonts w:eastAsia="Verdana"/>
                <w:b/>
                <w:i/>
                <w:sz w:val="20"/>
                <w:szCs w:val="24"/>
                <w:vertAlign w:val="superscript"/>
                <w:lang w:val="en-US"/>
              </w:rPr>
            </w:pPr>
            <w:r>
              <w:rPr>
                <w:rFonts w:eastAsia="Verdana"/>
                <w:b/>
                <w:i/>
                <w:sz w:val="20"/>
                <w:szCs w:val="24"/>
                <w:lang w:val="en-US"/>
              </w:rPr>
              <w:t>Friday</w:t>
            </w:r>
            <w:r w:rsidRPr="00443655">
              <w:rPr>
                <w:rFonts w:eastAsia="Verdana"/>
                <w:bCs/>
                <w:iCs/>
                <w:sz w:val="20"/>
                <w:szCs w:val="24"/>
                <w:lang w:val="en-US"/>
              </w:rPr>
              <w:t xml:space="preserve">, </w:t>
            </w:r>
            <w:r w:rsidR="00443655" w:rsidRPr="00443655">
              <w:rPr>
                <w:rFonts w:eastAsia="Verdana"/>
                <w:bCs/>
                <w:iCs/>
                <w:sz w:val="20"/>
                <w:szCs w:val="24"/>
                <w:lang w:val="en-US"/>
              </w:rPr>
              <w:t>07</w:t>
            </w:r>
            <w:r w:rsidRPr="00443655">
              <w:rPr>
                <w:rFonts w:eastAsia="Verdana"/>
                <w:bCs/>
                <w:iCs/>
                <w:sz w:val="20"/>
                <w:szCs w:val="24"/>
              </w:rPr>
              <w:t>.0</w:t>
            </w:r>
            <w:r w:rsidR="00443655" w:rsidRPr="00443655">
              <w:rPr>
                <w:rFonts w:eastAsia="Verdana"/>
                <w:bCs/>
                <w:iCs/>
                <w:sz w:val="20"/>
                <w:szCs w:val="24"/>
              </w:rPr>
              <w:t>8</w:t>
            </w:r>
            <w:r w:rsidRPr="00443655">
              <w:rPr>
                <w:rFonts w:eastAsia="Verdana"/>
                <w:bCs/>
                <w:iCs/>
                <w:sz w:val="20"/>
                <w:szCs w:val="24"/>
              </w:rPr>
              <w:t>.202</w:t>
            </w:r>
            <w:r w:rsidR="00443655" w:rsidRPr="00443655">
              <w:rPr>
                <w:rFonts w:eastAsia="Verdana"/>
                <w:bCs/>
                <w:iCs/>
                <w:sz w:val="20"/>
                <w:szCs w:val="24"/>
              </w:rPr>
              <w:t>6</w:t>
            </w:r>
          </w:p>
          <w:p w14:paraId="6C9BBDF3" w14:textId="366E0F2C" w:rsidR="006123FF" w:rsidRPr="0080071B" w:rsidRDefault="006123FF" w:rsidP="005516D0">
            <w:pPr>
              <w:pStyle w:val="Normln1"/>
              <w:rPr>
                <w:rFonts w:eastAsia="Verdana"/>
                <w:b/>
                <w:i/>
                <w:sz w:val="20"/>
                <w:szCs w:val="24"/>
                <w:lang w:val="en-US"/>
              </w:rPr>
            </w:pPr>
            <w:proofErr w:type="spellStart"/>
            <w:r>
              <w:rPr>
                <w:rFonts w:eastAsia="Verdana"/>
                <w:b/>
                <w:i/>
                <w:sz w:val="20"/>
                <w:szCs w:val="24"/>
                <w:lang w:val="en-US"/>
              </w:rPr>
              <w:t>Pátek</w:t>
            </w:r>
            <w:proofErr w:type="spellEnd"/>
            <w:r>
              <w:rPr>
                <w:rFonts w:eastAsia="Verdana"/>
                <w:b/>
                <w:i/>
                <w:sz w:val="20"/>
                <w:szCs w:val="24"/>
                <w:lang w:val="en-US"/>
              </w:rPr>
              <w:t xml:space="preserve">, </w:t>
            </w:r>
            <w:r w:rsidR="00443655" w:rsidRPr="00443655">
              <w:rPr>
                <w:rFonts w:eastAsia="Verdana"/>
                <w:bCs/>
                <w:iCs/>
                <w:sz w:val="20"/>
                <w:szCs w:val="24"/>
                <w:lang w:val="en-US"/>
              </w:rPr>
              <w:t>07</w:t>
            </w:r>
            <w:r w:rsidR="00ED4AEC" w:rsidRPr="00443655">
              <w:rPr>
                <w:rFonts w:eastAsia="Verdana"/>
                <w:bCs/>
                <w:iCs/>
                <w:sz w:val="20"/>
                <w:szCs w:val="24"/>
              </w:rPr>
              <w:t>.0</w:t>
            </w:r>
            <w:r w:rsidR="00443655" w:rsidRPr="00443655">
              <w:rPr>
                <w:rFonts w:eastAsia="Verdana"/>
                <w:bCs/>
                <w:iCs/>
                <w:sz w:val="20"/>
                <w:szCs w:val="24"/>
              </w:rPr>
              <w:t>8</w:t>
            </w:r>
            <w:r w:rsidR="00ED4AEC" w:rsidRPr="00443655">
              <w:rPr>
                <w:rFonts w:eastAsia="Verdana"/>
                <w:bCs/>
                <w:iCs/>
                <w:sz w:val="20"/>
                <w:szCs w:val="24"/>
              </w:rPr>
              <w:t>.202</w:t>
            </w:r>
            <w:r w:rsidR="00443655" w:rsidRPr="00443655">
              <w:rPr>
                <w:rFonts w:eastAsia="Verdana"/>
                <w:bCs/>
                <w:iCs/>
                <w:sz w:val="20"/>
                <w:szCs w:val="24"/>
              </w:rPr>
              <w:t>6</w:t>
            </w:r>
          </w:p>
        </w:tc>
      </w:tr>
      <w:tr w:rsidR="006123FF" w:rsidRPr="0057792A" w14:paraId="7F7EAF02" w14:textId="77777777" w:rsidTr="00541541">
        <w:tc>
          <w:tcPr>
            <w:tcW w:w="2263" w:type="dxa"/>
          </w:tcPr>
          <w:p w14:paraId="3E7AB2C8" w14:textId="7BB20739" w:rsidR="006123FF" w:rsidRPr="0057792A" w:rsidRDefault="006123FF" w:rsidP="006123FF">
            <w:pPr>
              <w:pStyle w:val="Normln1"/>
              <w:rPr>
                <w:rFonts w:eastAsia="Verdana"/>
                <w:sz w:val="20"/>
                <w:szCs w:val="24"/>
              </w:rPr>
            </w:pPr>
            <w:r>
              <w:rPr>
                <w:rFonts w:eastAsia="Verdana"/>
                <w:sz w:val="20"/>
                <w:szCs w:val="24"/>
              </w:rPr>
              <w:t>9:30 – 11:00</w:t>
            </w:r>
          </w:p>
        </w:tc>
        <w:tc>
          <w:tcPr>
            <w:tcW w:w="4105" w:type="dxa"/>
          </w:tcPr>
          <w:p w14:paraId="04297B86" w14:textId="7D5054F8" w:rsidR="006123FF" w:rsidRPr="0080071B" w:rsidRDefault="00694474" w:rsidP="00694474">
            <w:pPr>
              <w:pStyle w:val="Normln1"/>
              <w:rPr>
                <w:rFonts w:eastAsia="Verdana"/>
                <w:sz w:val="20"/>
                <w:szCs w:val="20"/>
                <w:lang w:val="en-US"/>
              </w:rPr>
            </w:pPr>
            <w:r>
              <w:rPr>
                <w:rFonts w:eastAsia="Verdana"/>
                <w:sz w:val="20"/>
                <w:szCs w:val="20"/>
                <w:lang w:val="en-US"/>
              </w:rPr>
              <w:t>Registration</w:t>
            </w:r>
          </w:p>
        </w:tc>
        <w:tc>
          <w:tcPr>
            <w:tcW w:w="3116" w:type="dxa"/>
          </w:tcPr>
          <w:p w14:paraId="4674877D" w14:textId="4CA64B27" w:rsidR="006123FF" w:rsidRPr="0057792A" w:rsidRDefault="006123FF" w:rsidP="00694474">
            <w:pPr>
              <w:pStyle w:val="Normln1"/>
              <w:rPr>
                <w:rFonts w:eastAsia="Verdana"/>
                <w:sz w:val="20"/>
                <w:szCs w:val="20"/>
              </w:rPr>
            </w:pPr>
            <w:r w:rsidRPr="35C14D5F">
              <w:rPr>
                <w:rFonts w:eastAsia="Verdana"/>
                <w:sz w:val="20"/>
                <w:szCs w:val="20"/>
              </w:rPr>
              <w:t>Registrace</w:t>
            </w:r>
          </w:p>
        </w:tc>
      </w:tr>
      <w:tr w:rsidR="006123FF" w:rsidRPr="0057792A" w14:paraId="593B0888" w14:textId="77777777" w:rsidTr="00541541">
        <w:trPr>
          <w:trHeight w:val="70"/>
        </w:trPr>
        <w:tc>
          <w:tcPr>
            <w:tcW w:w="2263" w:type="dxa"/>
          </w:tcPr>
          <w:p w14:paraId="3A0CCF72" w14:textId="69DC0FB3" w:rsidR="006123FF" w:rsidRDefault="006123FF" w:rsidP="00541541">
            <w:pPr>
              <w:pStyle w:val="Normln1"/>
              <w:rPr>
                <w:rFonts w:eastAsia="Verdana"/>
                <w:sz w:val="20"/>
                <w:szCs w:val="24"/>
              </w:rPr>
            </w:pPr>
            <w:r>
              <w:rPr>
                <w:rFonts w:eastAsia="Verdana"/>
                <w:sz w:val="20"/>
                <w:szCs w:val="24"/>
              </w:rPr>
              <w:t>11:30</w:t>
            </w:r>
          </w:p>
        </w:tc>
        <w:tc>
          <w:tcPr>
            <w:tcW w:w="4105" w:type="dxa"/>
          </w:tcPr>
          <w:p w14:paraId="187F1BAA" w14:textId="1F84534A" w:rsidR="006123FF" w:rsidRDefault="006123FF" w:rsidP="00694474">
            <w:pPr>
              <w:pStyle w:val="Normln1"/>
              <w:rPr>
                <w:rFonts w:eastAsia="Verdana"/>
                <w:sz w:val="20"/>
                <w:szCs w:val="24"/>
                <w:lang w:val="en-US"/>
              </w:rPr>
            </w:pPr>
            <w:r>
              <w:rPr>
                <w:rFonts w:eastAsia="Verdana"/>
                <w:sz w:val="20"/>
                <w:szCs w:val="24"/>
                <w:lang w:val="en-US"/>
              </w:rPr>
              <w:t>Opening ceremony and competitors briefing</w:t>
            </w:r>
          </w:p>
        </w:tc>
        <w:tc>
          <w:tcPr>
            <w:tcW w:w="3116" w:type="dxa"/>
          </w:tcPr>
          <w:p w14:paraId="5F54F4AA" w14:textId="778F9A8F" w:rsidR="006123FF" w:rsidRDefault="006123FF" w:rsidP="00694474">
            <w:pPr>
              <w:pStyle w:val="Normln1"/>
              <w:rPr>
                <w:rFonts w:eastAsia="Verdana"/>
                <w:sz w:val="20"/>
                <w:szCs w:val="24"/>
              </w:rPr>
            </w:pPr>
            <w:r>
              <w:rPr>
                <w:rFonts w:eastAsia="Verdana"/>
                <w:sz w:val="20"/>
                <w:szCs w:val="24"/>
              </w:rPr>
              <w:t>Zahájení závodu a briefing závodníků</w:t>
            </w:r>
          </w:p>
        </w:tc>
      </w:tr>
      <w:tr w:rsidR="006123FF" w:rsidRPr="0057792A" w14:paraId="24B52301" w14:textId="77777777" w:rsidTr="00541541">
        <w:tc>
          <w:tcPr>
            <w:tcW w:w="2263" w:type="dxa"/>
          </w:tcPr>
          <w:p w14:paraId="48C31D07" w14:textId="0B20A9D4" w:rsidR="006123FF" w:rsidRDefault="006123FF" w:rsidP="000A0E9B">
            <w:pPr>
              <w:pStyle w:val="Normln1"/>
              <w:rPr>
                <w:rFonts w:eastAsia="Verdana"/>
                <w:sz w:val="20"/>
                <w:szCs w:val="24"/>
              </w:rPr>
            </w:pPr>
            <w:r>
              <w:rPr>
                <w:rFonts w:eastAsia="Verdana"/>
                <w:sz w:val="20"/>
                <w:szCs w:val="24"/>
              </w:rPr>
              <w:t>13:</w:t>
            </w:r>
            <w:r w:rsidR="000A0E9B">
              <w:rPr>
                <w:rFonts w:eastAsia="Verdana"/>
                <w:sz w:val="20"/>
                <w:szCs w:val="24"/>
              </w:rPr>
              <w:t>3</w:t>
            </w:r>
            <w:r>
              <w:rPr>
                <w:rFonts w:eastAsia="Verdana"/>
                <w:sz w:val="20"/>
                <w:szCs w:val="24"/>
              </w:rPr>
              <w:t>0</w:t>
            </w:r>
          </w:p>
        </w:tc>
        <w:tc>
          <w:tcPr>
            <w:tcW w:w="4105" w:type="dxa"/>
          </w:tcPr>
          <w:p w14:paraId="003D644C" w14:textId="77777777" w:rsidR="006123FF" w:rsidRDefault="006123FF" w:rsidP="00541541">
            <w:pPr>
              <w:pStyle w:val="Normln1"/>
              <w:rPr>
                <w:rFonts w:eastAsia="Verdana"/>
                <w:sz w:val="20"/>
                <w:szCs w:val="24"/>
                <w:lang w:val="en-US"/>
              </w:rPr>
            </w:pPr>
            <w:r w:rsidRPr="0080071B">
              <w:rPr>
                <w:rFonts w:eastAsia="Verdana"/>
                <w:sz w:val="20"/>
                <w:szCs w:val="24"/>
                <w:lang w:val="en-US"/>
              </w:rPr>
              <w:t>Warning signal</w:t>
            </w:r>
            <w:r>
              <w:rPr>
                <w:rFonts w:eastAsia="Verdana"/>
                <w:sz w:val="20"/>
                <w:szCs w:val="24"/>
                <w:lang w:val="en-US"/>
              </w:rPr>
              <w:t xml:space="preserve"> </w:t>
            </w:r>
          </w:p>
        </w:tc>
        <w:tc>
          <w:tcPr>
            <w:tcW w:w="3116" w:type="dxa"/>
          </w:tcPr>
          <w:p w14:paraId="4E3D676A" w14:textId="77777777" w:rsidR="006123FF" w:rsidRDefault="006123FF" w:rsidP="00541541">
            <w:pPr>
              <w:pStyle w:val="Normln1"/>
              <w:rPr>
                <w:rFonts w:eastAsia="Verdana"/>
                <w:sz w:val="20"/>
                <w:szCs w:val="24"/>
              </w:rPr>
            </w:pPr>
            <w:r w:rsidRPr="0057792A">
              <w:rPr>
                <w:rFonts w:eastAsia="Verdana"/>
                <w:sz w:val="20"/>
                <w:szCs w:val="24"/>
              </w:rPr>
              <w:t>Vyzývací znamení</w:t>
            </w:r>
            <w:r>
              <w:rPr>
                <w:rFonts w:eastAsia="Verdana"/>
                <w:sz w:val="20"/>
                <w:szCs w:val="24"/>
              </w:rPr>
              <w:t xml:space="preserve"> </w:t>
            </w:r>
          </w:p>
        </w:tc>
      </w:tr>
      <w:tr w:rsidR="006123FF" w:rsidRPr="0057792A" w14:paraId="637998E3" w14:textId="77777777" w:rsidTr="00541541">
        <w:tc>
          <w:tcPr>
            <w:tcW w:w="2263" w:type="dxa"/>
          </w:tcPr>
          <w:p w14:paraId="540CA8E4" w14:textId="72EBAC77" w:rsidR="006123FF" w:rsidRDefault="006123FF" w:rsidP="00541541">
            <w:pPr>
              <w:pStyle w:val="Normln1"/>
              <w:rPr>
                <w:rFonts w:eastAsia="Verdana"/>
                <w:sz w:val="20"/>
                <w:szCs w:val="24"/>
              </w:rPr>
            </w:pPr>
            <w:r>
              <w:rPr>
                <w:rFonts w:eastAsia="Verdana"/>
                <w:sz w:val="20"/>
                <w:szCs w:val="24"/>
              </w:rPr>
              <w:t xml:space="preserve">In </w:t>
            </w:r>
            <w:proofErr w:type="spellStart"/>
            <w:r>
              <w:rPr>
                <w:rFonts w:eastAsia="Verdana"/>
                <w:sz w:val="20"/>
                <w:szCs w:val="24"/>
              </w:rPr>
              <w:t>the</w:t>
            </w:r>
            <w:proofErr w:type="spellEnd"/>
            <w:r>
              <w:rPr>
                <w:rFonts w:eastAsia="Verdana"/>
                <w:sz w:val="20"/>
                <w:szCs w:val="24"/>
              </w:rPr>
              <w:t xml:space="preserve"> </w:t>
            </w:r>
            <w:proofErr w:type="spellStart"/>
            <w:r>
              <w:rPr>
                <w:rFonts w:eastAsia="Verdana"/>
                <w:sz w:val="20"/>
                <w:szCs w:val="24"/>
              </w:rPr>
              <w:t>evening</w:t>
            </w:r>
            <w:proofErr w:type="spellEnd"/>
            <w:r>
              <w:rPr>
                <w:rFonts w:eastAsia="Verdana"/>
                <w:sz w:val="20"/>
                <w:szCs w:val="24"/>
              </w:rPr>
              <w:t xml:space="preserve"> / večer</w:t>
            </w:r>
          </w:p>
        </w:tc>
        <w:tc>
          <w:tcPr>
            <w:tcW w:w="4105" w:type="dxa"/>
          </w:tcPr>
          <w:p w14:paraId="04B81045" w14:textId="6641B5FD" w:rsidR="006123FF" w:rsidRPr="0080071B" w:rsidRDefault="000C7E7D" w:rsidP="00541541">
            <w:pPr>
              <w:pStyle w:val="Normln1"/>
              <w:rPr>
                <w:rFonts w:eastAsia="Verdana"/>
                <w:sz w:val="20"/>
                <w:szCs w:val="24"/>
                <w:lang w:val="en-US"/>
              </w:rPr>
            </w:pPr>
            <w:r>
              <w:rPr>
                <w:rFonts w:eastAsia="Verdana"/>
                <w:sz w:val="20"/>
                <w:szCs w:val="24"/>
                <w:lang w:val="en-US"/>
              </w:rPr>
              <w:t>Star class dinner</w:t>
            </w:r>
          </w:p>
        </w:tc>
        <w:tc>
          <w:tcPr>
            <w:tcW w:w="3116" w:type="dxa"/>
          </w:tcPr>
          <w:p w14:paraId="2454C796" w14:textId="01EFA7E5" w:rsidR="006123FF" w:rsidRPr="0057792A" w:rsidRDefault="000C7E7D" w:rsidP="00541541">
            <w:pPr>
              <w:pStyle w:val="Normln1"/>
              <w:rPr>
                <w:rFonts w:eastAsia="Verdana"/>
                <w:sz w:val="20"/>
                <w:szCs w:val="24"/>
              </w:rPr>
            </w:pPr>
            <w:proofErr w:type="spellStart"/>
            <w:r>
              <w:rPr>
                <w:rFonts w:eastAsia="Verdana"/>
                <w:sz w:val="20"/>
                <w:szCs w:val="24"/>
              </w:rPr>
              <w:t>Stáristická</w:t>
            </w:r>
            <w:proofErr w:type="spellEnd"/>
            <w:r>
              <w:rPr>
                <w:rFonts w:eastAsia="Verdana"/>
                <w:sz w:val="20"/>
                <w:szCs w:val="24"/>
              </w:rPr>
              <w:t xml:space="preserve"> večeře</w:t>
            </w:r>
          </w:p>
        </w:tc>
      </w:tr>
      <w:tr w:rsidR="00A675D5" w:rsidRPr="0057792A" w14:paraId="6FF98FC5" w14:textId="77777777" w:rsidTr="35C14D5F">
        <w:tc>
          <w:tcPr>
            <w:tcW w:w="9484" w:type="dxa"/>
            <w:gridSpan w:val="3"/>
          </w:tcPr>
          <w:p w14:paraId="542242B2" w14:textId="7DA62D5D" w:rsidR="00A675D5" w:rsidRPr="0080071B" w:rsidRDefault="004A4207" w:rsidP="00A675D5">
            <w:pPr>
              <w:pStyle w:val="Normln1"/>
              <w:rPr>
                <w:rFonts w:eastAsia="Verdana"/>
                <w:b/>
                <w:i/>
                <w:sz w:val="20"/>
                <w:szCs w:val="24"/>
                <w:vertAlign w:val="superscript"/>
                <w:lang w:val="en-US"/>
              </w:rPr>
            </w:pPr>
            <w:r>
              <w:rPr>
                <w:rFonts w:eastAsia="Verdana"/>
                <w:b/>
                <w:i/>
                <w:sz w:val="20"/>
                <w:szCs w:val="24"/>
                <w:lang w:val="en-US"/>
              </w:rPr>
              <w:t>Saturday,</w:t>
            </w:r>
            <w:r w:rsidRPr="00443655">
              <w:rPr>
                <w:rFonts w:eastAsia="Verdana"/>
                <w:bCs/>
                <w:iCs/>
                <w:sz w:val="20"/>
                <w:szCs w:val="24"/>
                <w:lang w:val="en-US"/>
              </w:rPr>
              <w:t xml:space="preserve"> </w:t>
            </w:r>
            <w:r w:rsidR="00443655" w:rsidRPr="00443655">
              <w:rPr>
                <w:rFonts w:eastAsia="Verdana"/>
                <w:bCs/>
                <w:iCs/>
                <w:sz w:val="20"/>
                <w:szCs w:val="24"/>
                <w:lang w:val="en-US"/>
              </w:rPr>
              <w:t>08</w:t>
            </w:r>
            <w:r w:rsidR="00ED4AEC">
              <w:rPr>
                <w:rFonts w:eastAsia="Verdana"/>
                <w:sz w:val="20"/>
                <w:szCs w:val="24"/>
              </w:rPr>
              <w:t>.0</w:t>
            </w:r>
            <w:r w:rsidR="00443655">
              <w:rPr>
                <w:rFonts w:eastAsia="Verdana"/>
                <w:sz w:val="20"/>
                <w:szCs w:val="24"/>
              </w:rPr>
              <w:t>8</w:t>
            </w:r>
            <w:r w:rsidR="00ED4AEC">
              <w:rPr>
                <w:rFonts w:eastAsia="Verdana"/>
                <w:sz w:val="20"/>
                <w:szCs w:val="24"/>
              </w:rPr>
              <w:t>.202</w:t>
            </w:r>
            <w:r w:rsidR="00443655">
              <w:rPr>
                <w:rFonts w:eastAsia="Verdana"/>
                <w:sz w:val="20"/>
                <w:szCs w:val="24"/>
              </w:rPr>
              <w:t>6</w:t>
            </w:r>
          </w:p>
          <w:p w14:paraId="41658DB1" w14:textId="16704673" w:rsidR="00A675D5" w:rsidRPr="0080071B" w:rsidRDefault="004A4207" w:rsidP="005516D0">
            <w:pPr>
              <w:pStyle w:val="Normln1"/>
              <w:rPr>
                <w:rFonts w:eastAsia="Verdana"/>
                <w:b/>
                <w:i/>
                <w:sz w:val="20"/>
                <w:szCs w:val="24"/>
                <w:lang w:val="en-US"/>
              </w:rPr>
            </w:pPr>
            <w:r>
              <w:rPr>
                <w:rFonts w:eastAsia="Verdana"/>
                <w:b/>
                <w:i/>
                <w:sz w:val="20"/>
                <w:szCs w:val="24"/>
                <w:lang w:val="en-US"/>
              </w:rPr>
              <w:t>Sobota</w:t>
            </w:r>
            <w:r w:rsidRPr="00443655">
              <w:rPr>
                <w:rFonts w:eastAsia="Verdana"/>
                <w:bCs/>
                <w:i/>
                <w:sz w:val="20"/>
                <w:szCs w:val="24"/>
                <w:lang w:val="en-US"/>
              </w:rPr>
              <w:t xml:space="preserve">, </w:t>
            </w:r>
            <w:r w:rsidR="00443655" w:rsidRPr="00443655">
              <w:rPr>
                <w:rFonts w:eastAsia="Verdana"/>
                <w:bCs/>
                <w:i/>
                <w:sz w:val="20"/>
                <w:szCs w:val="24"/>
                <w:lang w:val="en-US"/>
              </w:rPr>
              <w:t>08</w:t>
            </w:r>
            <w:r w:rsidR="00ED4AEC" w:rsidRPr="00443655">
              <w:rPr>
                <w:rFonts w:eastAsia="Verdana"/>
                <w:bCs/>
                <w:sz w:val="20"/>
                <w:szCs w:val="24"/>
              </w:rPr>
              <w:t>.0</w:t>
            </w:r>
            <w:r w:rsidR="00443655" w:rsidRPr="00443655">
              <w:rPr>
                <w:rFonts w:eastAsia="Verdana"/>
                <w:bCs/>
                <w:sz w:val="20"/>
                <w:szCs w:val="24"/>
              </w:rPr>
              <w:t>8</w:t>
            </w:r>
            <w:r w:rsidR="00ED4AEC" w:rsidRPr="00443655">
              <w:rPr>
                <w:rFonts w:eastAsia="Verdana"/>
                <w:bCs/>
                <w:sz w:val="20"/>
                <w:szCs w:val="24"/>
              </w:rPr>
              <w:t>.202</w:t>
            </w:r>
            <w:r w:rsidR="00443655" w:rsidRPr="00443655">
              <w:rPr>
                <w:rFonts w:eastAsia="Verdana"/>
                <w:bCs/>
                <w:sz w:val="20"/>
                <w:szCs w:val="24"/>
              </w:rPr>
              <w:t>6</w:t>
            </w:r>
          </w:p>
        </w:tc>
      </w:tr>
      <w:tr w:rsidR="00734759" w:rsidRPr="0057792A" w14:paraId="023A981F" w14:textId="77777777" w:rsidTr="35C14D5F">
        <w:tc>
          <w:tcPr>
            <w:tcW w:w="2263" w:type="dxa"/>
          </w:tcPr>
          <w:p w14:paraId="0F820538" w14:textId="4FFC4D99" w:rsidR="00734759" w:rsidRDefault="009D2564" w:rsidP="00734759">
            <w:pPr>
              <w:pStyle w:val="Normln1"/>
              <w:rPr>
                <w:rFonts w:eastAsia="Verdana"/>
                <w:sz w:val="20"/>
                <w:szCs w:val="24"/>
              </w:rPr>
            </w:pPr>
            <w:r>
              <w:rPr>
                <w:rFonts w:eastAsia="Verdana"/>
                <w:sz w:val="20"/>
                <w:szCs w:val="24"/>
              </w:rPr>
              <w:t>11</w:t>
            </w:r>
            <w:r w:rsidR="006123FF">
              <w:rPr>
                <w:rFonts w:eastAsia="Verdana"/>
                <w:sz w:val="20"/>
                <w:szCs w:val="24"/>
              </w:rPr>
              <w:t>:00</w:t>
            </w:r>
          </w:p>
        </w:tc>
        <w:tc>
          <w:tcPr>
            <w:tcW w:w="4105" w:type="dxa"/>
          </w:tcPr>
          <w:p w14:paraId="0A0EE9F2" w14:textId="05B43FCF" w:rsidR="00734759" w:rsidRDefault="00734759" w:rsidP="00734759">
            <w:pPr>
              <w:pStyle w:val="Normln1"/>
              <w:rPr>
                <w:rFonts w:eastAsia="Verdana"/>
                <w:sz w:val="20"/>
                <w:szCs w:val="24"/>
                <w:lang w:val="en-US"/>
              </w:rPr>
            </w:pPr>
            <w:r w:rsidRPr="0080071B">
              <w:rPr>
                <w:rFonts w:eastAsia="Verdana"/>
                <w:sz w:val="20"/>
                <w:szCs w:val="24"/>
                <w:lang w:val="en-US"/>
              </w:rPr>
              <w:t>Warning signal</w:t>
            </w:r>
            <w:r>
              <w:rPr>
                <w:rFonts w:eastAsia="Verdana"/>
                <w:sz w:val="20"/>
                <w:szCs w:val="24"/>
                <w:lang w:val="en-US"/>
              </w:rPr>
              <w:t xml:space="preserve"> </w:t>
            </w:r>
          </w:p>
        </w:tc>
        <w:tc>
          <w:tcPr>
            <w:tcW w:w="3116" w:type="dxa"/>
          </w:tcPr>
          <w:p w14:paraId="7931B005" w14:textId="7657D85D" w:rsidR="00734759" w:rsidRDefault="00734759" w:rsidP="00734759">
            <w:pPr>
              <w:pStyle w:val="Normln1"/>
              <w:rPr>
                <w:rFonts w:eastAsia="Verdana"/>
                <w:sz w:val="20"/>
                <w:szCs w:val="24"/>
              </w:rPr>
            </w:pPr>
            <w:r w:rsidRPr="0057792A">
              <w:rPr>
                <w:rFonts w:eastAsia="Verdana"/>
                <w:sz w:val="20"/>
                <w:szCs w:val="24"/>
              </w:rPr>
              <w:t>Vyzývací znamení</w:t>
            </w:r>
            <w:r>
              <w:rPr>
                <w:rFonts w:eastAsia="Verdana"/>
                <w:sz w:val="20"/>
                <w:szCs w:val="24"/>
              </w:rPr>
              <w:t xml:space="preserve"> </w:t>
            </w:r>
          </w:p>
        </w:tc>
      </w:tr>
      <w:tr w:rsidR="00734759" w:rsidRPr="0057792A" w14:paraId="4A719B26" w14:textId="77777777" w:rsidTr="35C14D5F">
        <w:tc>
          <w:tcPr>
            <w:tcW w:w="2263" w:type="dxa"/>
          </w:tcPr>
          <w:p w14:paraId="7A7C09B7" w14:textId="5C7D5669" w:rsidR="00734759" w:rsidRDefault="000C7E7D" w:rsidP="00734759">
            <w:pPr>
              <w:pStyle w:val="Normln1"/>
              <w:rPr>
                <w:rFonts w:eastAsia="Verdana"/>
                <w:sz w:val="20"/>
                <w:szCs w:val="24"/>
              </w:rPr>
            </w:pPr>
            <w:r>
              <w:rPr>
                <w:rFonts w:eastAsia="Verdana"/>
                <w:sz w:val="20"/>
                <w:szCs w:val="24"/>
              </w:rPr>
              <w:t xml:space="preserve">In </w:t>
            </w:r>
            <w:proofErr w:type="spellStart"/>
            <w:r>
              <w:rPr>
                <w:rFonts w:eastAsia="Verdana"/>
                <w:sz w:val="20"/>
                <w:szCs w:val="24"/>
              </w:rPr>
              <w:t>the</w:t>
            </w:r>
            <w:proofErr w:type="spellEnd"/>
            <w:r>
              <w:rPr>
                <w:rFonts w:eastAsia="Verdana"/>
                <w:sz w:val="20"/>
                <w:szCs w:val="24"/>
              </w:rPr>
              <w:t xml:space="preserve"> </w:t>
            </w:r>
            <w:proofErr w:type="spellStart"/>
            <w:r>
              <w:rPr>
                <w:rFonts w:eastAsia="Verdana"/>
                <w:sz w:val="20"/>
                <w:szCs w:val="24"/>
              </w:rPr>
              <w:t>evening</w:t>
            </w:r>
            <w:proofErr w:type="spellEnd"/>
            <w:r>
              <w:rPr>
                <w:rFonts w:eastAsia="Verdana"/>
                <w:sz w:val="20"/>
                <w:szCs w:val="24"/>
              </w:rPr>
              <w:t xml:space="preserve"> / večer</w:t>
            </w:r>
          </w:p>
        </w:tc>
        <w:tc>
          <w:tcPr>
            <w:tcW w:w="4105" w:type="dxa"/>
          </w:tcPr>
          <w:p w14:paraId="038DB67B" w14:textId="64CDADFB" w:rsidR="00734759" w:rsidRPr="0080071B" w:rsidRDefault="000C7E7D" w:rsidP="000C7E7D">
            <w:pPr>
              <w:pStyle w:val="Normln1"/>
              <w:rPr>
                <w:rFonts w:eastAsia="Verdana"/>
                <w:sz w:val="20"/>
                <w:szCs w:val="24"/>
                <w:lang w:val="en-US"/>
              </w:rPr>
            </w:pPr>
            <w:r>
              <w:rPr>
                <w:rFonts w:eastAsia="Verdana"/>
                <w:sz w:val="20"/>
                <w:szCs w:val="24"/>
                <w:lang w:val="en-US"/>
              </w:rPr>
              <w:t>Star class grill party</w:t>
            </w:r>
          </w:p>
        </w:tc>
        <w:tc>
          <w:tcPr>
            <w:tcW w:w="3116" w:type="dxa"/>
          </w:tcPr>
          <w:p w14:paraId="6E9E500B" w14:textId="419860CF" w:rsidR="00734759" w:rsidRPr="0057792A" w:rsidRDefault="000C7E7D" w:rsidP="00734759">
            <w:pPr>
              <w:pStyle w:val="Normln1"/>
              <w:rPr>
                <w:rFonts w:eastAsia="Verdana"/>
                <w:sz w:val="20"/>
                <w:szCs w:val="24"/>
              </w:rPr>
            </w:pPr>
            <w:proofErr w:type="spellStart"/>
            <w:r>
              <w:rPr>
                <w:rFonts w:eastAsia="Verdana"/>
                <w:sz w:val="20"/>
                <w:szCs w:val="24"/>
              </w:rPr>
              <w:t>Stáristická</w:t>
            </w:r>
            <w:proofErr w:type="spellEnd"/>
            <w:r>
              <w:rPr>
                <w:rFonts w:eastAsia="Verdana"/>
                <w:sz w:val="20"/>
                <w:szCs w:val="24"/>
              </w:rPr>
              <w:t xml:space="preserve"> gril-</w:t>
            </w:r>
            <w:proofErr w:type="spellStart"/>
            <w:r>
              <w:rPr>
                <w:rFonts w:eastAsia="Verdana"/>
                <w:sz w:val="20"/>
                <w:szCs w:val="24"/>
              </w:rPr>
              <w:t>párty</w:t>
            </w:r>
            <w:proofErr w:type="spellEnd"/>
          </w:p>
        </w:tc>
      </w:tr>
      <w:tr w:rsidR="00A675D5" w:rsidRPr="0057792A" w14:paraId="076AACE2" w14:textId="77777777" w:rsidTr="35C14D5F">
        <w:tc>
          <w:tcPr>
            <w:tcW w:w="9484" w:type="dxa"/>
            <w:gridSpan w:val="3"/>
          </w:tcPr>
          <w:p w14:paraId="37BAD03B" w14:textId="69E103CC" w:rsidR="00A675D5" w:rsidRPr="00406E98" w:rsidRDefault="004A4207" w:rsidP="00A675D5">
            <w:pPr>
              <w:pStyle w:val="Normln1"/>
              <w:rPr>
                <w:rFonts w:eastAsia="Verdana"/>
                <w:b/>
                <w:i/>
                <w:sz w:val="20"/>
                <w:szCs w:val="24"/>
              </w:rPr>
            </w:pPr>
            <w:proofErr w:type="spellStart"/>
            <w:r w:rsidRPr="00406E98">
              <w:rPr>
                <w:rFonts w:eastAsia="Verdana"/>
                <w:b/>
                <w:i/>
                <w:sz w:val="20"/>
                <w:szCs w:val="24"/>
              </w:rPr>
              <w:t>Sunday</w:t>
            </w:r>
            <w:proofErr w:type="spellEnd"/>
            <w:r w:rsidRPr="00406E98">
              <w:rPr>
                <w:rFonts w:eastAsia="Verdana"/>
                <w:b/>
                <w:i/>
                <w:sz w:val="20"/>
                <w:szCs w:val="24"/>
              </w:rPr>
              <w:t xml:space="preserve">, </w:t>
            </w:r>
            <w:r w:rsidR="00ED4AEC">
              <w:rPr>
                <w:rFonts w:eastAsia="Verdana"/>
                <w:sz w:val="20"/>
                <w:szCs w:val="24"/>
              </w:rPr>
              <w:t>09.</w:t>
            </w:r>
            <w:r w:rsidR="00443655">
              <w:rPr>
                <w:rFonts w:eastAsia="Verdana"/>
                <w:sz w:val="20"/>
                <w:szCs w:val="24"/>
              </w:rPr>
              <w:t>08.</w:t>
            </w:r>
            <w:r w:rsidR="00ED4AEC">
              <w:rPr>
                <w:rFonts w:eastAsia="Verdana"/>
                <w:sz w:val="20"/>
                <w:szCs w:val="24"/>
              </w:rPr>
              <w:t>202</w:t>
            </w:r>
            <w:r w:rsidR="00443655">
              <w:rPr>
                <w:rFonts w:eastAsia="Verdana"/>
                <w:sz w:val="20"/>
                <w:szCs w:val="24"/>
              </w:rPr>
              <w:t>6</w:t>
            </w:r>
          </w:p>
          <w:p w14:paraId="14D340D3" w14:textId="40897B09" w:rsidR="004A4207" w:rsidRPr="00406E98" w:rsidRDefault="004A4207" w:rsidP="005516D0">
            <w:pPr>
              <w:pStyle w:val="Normln1"/>
              <w:rPr>
                <w:rFonts w:eastAsia="Verdana"/>
                <w:b/>
                <w:i/>
                <w:sz w:val="20"/>
                <w:szCs w:val="24"/>
              </w:rPr>
            </w:pPr>
            <w:r w:rsidRPr="00406E98">
              <w:rPr>
                <w:rFonts w:eastAsia="Verdana"/>
                <w:b/>
                <w:i/>
                <w:sz w:val="20"/>
                <w:szCs w:val="24"/>
              </w:rPr>
              <w:t>Neděle</w:t>
            </w:r>
            <w:r w:rsidRPr="00443655">
              <w:rPr>
                <w:rFonts w:eastAsia="Verdana"/>
                <w:bCs/>
                <w:i/>
                <w:sz w:val="20"/>
                <w:szCs w:val="24"/>
              </w:rPr>
              <w:t xml:space="preserve">, </w:t>
            </w:r>
            <w:r w:rsidR="00443655" w:rsidRPr="00443655">
              <w:rPr>
                <w:rFonts w:eastAsia="Verdana"/>
                <w:bCs/>
                <w:iCs/>
                <w:sz w:val="20"/>
                <w:szCs w:val="24"/>
              </w:rPr>
              <w:t>09</w:t>
            </w:r>
            <w:r w:rsidR="00ED4AEC" w:rsidRPr="00443655">
              <w:rPr>
                <w:rFonts w:eastAsia="Verdana"/>
                <w:bCs/>
                <w:iCs/>
                <w:sz w:val="20"/>
                <w:szCs w:val="24"/>
              </w:rPr>
              <w:t>.</w:t>
            </w:r>
            <w:r w:rsidR="00ED4AEC" w:rsidRPr="00443655">
              <w:rPr>
                <w:rFonts w:eastAsia="Verdana"/>
                <w:iCs/>
                <w:sz w:val="20"/>
                <w:szCs w:val="24"/>
              </w:rPr>
              <w:t>0</w:t>
            </w:r>
            <w:r w:rsidR="00443655" w:rsidRPr="00443655">
              <w:rPr>
                <w:rFonts w:eastAsia="Verdana"/>
                <w:iCs/>
                <w:sz w:val="20"/>
                <w:szCs w:val="24"/>
              </w:rPr>
              <w:t>8</w:t>
            </w:r>
            <w:r w:rsidR="00ED4AEC" w:rsidRPr="00443655">
              <w:rPr>
                <w:rFonts w:eastAsia="Verdana"/>
                <w:iCs/>
                <w:sz w:val="20"/>
                <w:szCs w:val="24"/>
              </w:rPr>
              <w:t>.202</w:t>
            </w:r>
            <w:r w:rsidR="00443655" w:rsidRPr="00443655">
              <w:rPr>
                <w:rFonts w:eastAsia="Verdana"/>
                <w:iCs/>
                <w:sz w:val="20"/>
                <w:szCs w:val="24"/>
              </w:rPr>
              <w:t>6</w:t>
            </w:r>
          </w:p>
        </w:tc>
      </w:tr>
      <w:tr w:rsidR="00734759" w:rsidRPr="0057792A" w14:paraId="3A0D395F" w14:textId="77777777" w:rsidTr="35C14D5F">
        <w:tc>
          <w:tcPr>
            <w:tcW w:w="2263" w:type="dxa"/>
          </w:tcPr>
          <w:p w14:paraId="2276FF7E" w14:textId="44217CD8" w:rsidR="00734759" w:rsidRPr="0057792A" w:rsidRDefault="000C7E7D" w:rsidP="00734759">
            <w:pPr>
              <w:pStyle w:val="Normln1"/>
              <w:rPr>
                <w:rFonts w:eastAsia="Verdana"/>
                <w:sz w:val="20"/>
                <w:szCs w:val="24"/>
              </w:rPr>
            </w:pPr>
            <w:r>
              <w:rPr>
                <w:rFonts w:eastAsia="Verdana"/>
                <w:sz w:val="20"/>
                <w:szCs w:val="24"/>
              </w:rPr>
              <w:t>10:00</w:t>
            </w:r>
          </w:p>
        </w:tc>
        <w:tc>
          <w:tcPr>
            <w:tcW w:w="4105" w:type="dxa"/>
          </w:tcPr>
          <w:p w14:paraId="4A3450C0" w14:textId="30C77FAA" w:rsidR="00734759" w:rsidRPr="0080071B" w:rsidRDefault="00734759" w:rsidP="00734759">
            <w:pPr>
              <w:pStyle w:val="Normln1"/>
              <w:rPr>
                <w:rFonts w:eastAsia="Verdana"/>
                <w:sz w:val="20"/>
                <w:szCs w:val="24"/>
                <w:lang w:val="en-US"/>
              </w:rPr>
            </w:pPr>
            <w:r w:rsidRPr="0080071B">
              <w:rPr>
                <w:rFonts w:eastAsia="Verdana"/>
                <w:sz w:val="20"/>
                <w:szCs w:val="24"/>
                <w:lang w:val="en-US"/>
              </w:rPr>
              <w:t>Warning signal</w:t>
            </w:r>
            <w:r>
              <w:rPr>
                <w:rFonts w:eastAsia="Verdana"/>
                <w:sz w:val="20"/>
                <w:szCs w:val="24"/>
                <w:lang w:val="en-US"/>
              </w:rPr>
              <w:t xml:space="preserve"> </w:t>
            </w:r>
          </w:p>
        </w:tc>
        <w:tc>
          <w:tcPr>
            <w:tcW w:w="3116" w:type="dxa"/>
          </w:tcPr>
          <w:p w14:paraId="540AB6A2" w14:textId="2416A34C" w:rsidR="00734759" w:rsidRPr="0057792A" w:rsidRDefault="00734759" w:rsidP="00734759">
            <w:pPr>
              <w:pStyle w:val="Normln1"/>
              <w:rPr>
                <w:rFonts w:eastAsia="Verdana"/>
                <w:sz w:val="20"/>
                <w:szCs w:val="24"/>
              </w:rPr>
            </w:pPr>
            <w:r w:rsidRPr="0057792A">
              <w:rPr>
                <w:rFonts w:eastAsia="Verdana"/>
                <w:sz w:val="20"/>
                <w:szCs w:val="24"/>
              </w:rPr>
              <w:t>Vyzývací znamení</w:t>
            </w:r>
            <w:r>
              <w:rPr>
                <w:rFonts w:eastAsia="Verdana"/>
                <w:sz w:val="20"/>
                <w:szCs w:val="24"/>
              </w:rPr>
              <w:t xml:space="preserve"> </w:t>
            </w:r>
          </w:p>
        </w:tc>
      </w:tr>
      <w:tr w:rsidR="00A675D5" w:rsidRPr="0057792A" w14:paraId="4961F901" w14:textId="77777777" w:rsidTr="35C14D5F">
        <w:tc>
          <w:tcPr>
            <w:tcW w:w="2263" w:type="dxa"/>
          </w:tcPr>
          <w:p w14:paraId="285EC728" w14:textId="6C86D28A" w:rsidR="00A675D5" w:rsidRPr="0057792A" w:rsidRDefault="000C7E7D" w:rsidP="00A675D5">
            <w:pPr>
              <w:pStyle w:val="Normln1"/>
              <w:rPr>
                <w:rFonts w:eastAsia="Verdana"/>
                <w:sz w:val="20"/>
                <w:szCs w:val="24"/>
              </w:rPr>
            </w:pPr>
            <w:r>
              <w:rPr>
                <w:rFonts w:eastAsia="Verdana"/>
                <w:sz w:val="20"/>
                <w:szCs w:val="24"/>
              </w:rPr>
              <w:t>14:00</w:t>
            </w:r>
          </w:p>
        </w:tc>
        <w:tc>
          <w:tcPr>
            <w:tcW w:w="4105" w:type="dxa"/>
          </w:tcPr>
          <w:p w14:paraId="570B149C" w14:textId="77777777" w:rsidR="00A675D5" w:rsidRPr="0080071B" w:rsidRDefault="004A4207" w:rsidP="00A675D5">
            <w:pPr>
              <w:pStyle w:val="Normln1"/>
              <w:rPr>
                <w:rFonts w:eastAsia="Verdana"/>
                <w:sz w:val="20"/>
                <w:szCs w:val="24"/>
                <w:lang w:val="en-US"/>
              </w:rPr>
            </w:pPr>
            <w:r>
              <w:rPr>
                <w:rFonts w:eastAsia="Verdana"/>
                <w:sz w:val="20"/>
                <w:szCs w:val="24"/>
                <w:lang w:val="en-US"/>
              </w:rPr>
              <w:t>No warning signal after this time</w:t>
            </w:r>
          </w:p>
        </w:tc>
        <w:tc>
          <w:tcPr>
            <w:tcW w:w="3116" w:type="dxa"/>
          </w:tcPr>
          <w:p w14:paraId="5F227EA9" w14:textId="77777777" w:rsidR="00A675D5" w:rsidRPr="0057792A" w:rsidRDefault="004A4207" w:rsidP="00A675D5">
            <w:pPr>
              <w:pStyle w:val="Normln1"/>
              <w:rPr>
                <w:rFonts w:eastAsia="Verdana"/>
                <w:sz w:val="20"/>
                <w:szCs w:val="24"/>
              </w:rPr>
            </w:pPr>
            <w:r>
              <w:rPr>
                <w:rFonts w:eastAsia="Verdana"/>
                <w:sz w:val="20"/>
                <w:szCs w:val="24"/>
              </w:rPr>
              <w:t>Poslední možný start</w:t>
            </w:r>
          </w:p>
        </w:tc>
      </w:tr>
      <w:tr w:rsidR="004A4207" w:rsidRPr="0057792A" w14:paraId="1609CE19" w14:textId="77777777" w:rsidTr="35C14D5F">
        <w:tc>
          <w:tcPr>
            <w:tcW w:w="2263" w:type="dxa"/>
          </w:tcPr>
          <w:p w14:paraId="4E9A6C83" w14:textId="16C04A09" w:rsidR="004A4207" w:rsidRDefault="000C7E7D" w:rsidP="00A675D5">
            <w:pPr>
              <w:pStyle w:val="Normln1"/>
              <w:rPr>
                <w:rFonts w:eastAsia="Verdana"/>
                <w:sz w:val="20"/>
                <w:szCs w:val="24"/>
              </w:rPr>
            </w:pPr>
            <w:proofErr w:type="spellStart"/>
            <w:r>
              <w:rPr>
                <w:rFonts w:eastAsia="Verdana"/>
                <w:sz w:val="20"/>
                <w:szCs w:val="24"/>
              </w:rPr>
              <w:t>After</w:t>
            </w:r>
            <w:proofErr w:type="spellEnd"/>
            <w:r>
              <w:rPr>
                <w:rFonts w:eastAsia="Verdana"/>
                <w:sz w:val="20"/>
                <w:szCs w:val="24"/>
              </w:rPr>
              <w:t xml:space="preserve"> </w:t>
            </w:r>
            <w:proofErr w:type="spellStart"/>
            <w:r>
              <w:rPr>
                <w:rFonts w:eastAsia="Verdana"/>
                <w:sz w:val="20"/>
                <w:szCs w:val="24"/>
              </w:rPr>
              <w:t>races</w:t>
            </w:r>
            <w:proofErr w:type="spellEnd"/>
          </w:p>
        </w:tc>
        <w:tc>
          <w:tcPr>
            <w:tcW w:w="4105" w:type="dxa"/>
          </w:tcPr>
          <w:p w14:paraId="1541AC91" w14:textId="77777777" w:rsidR="004A4207" w:rsidRDefault="004A4207" w:rsidP="00A675D5">
            <w:pPr>
              <w:pStyle w:val="Normln1"/>
              <w:rPr>
                <w:rFonts w:eastAsia="Verdana"/>
                <w:sz w:val="20"/>
                <w:szCs w:val="24"/>
                <w:lang w:val="en-US"/>
              </w:rPr>
            </w:pPr>
            <w:r>
              <w:rPr>
                <w:rFonts w:eastAsia="Verdana"/>
                <w:sz w:val="20"/>
                <w:szCs w:val="24"/>
                <w:lang w:val="en-US"/>
              </w:rPr>
              <w:t>Closing ceremony</w:t>
            </w:r>
          </w:p>
        </w:tc>
        <w:tc>
          <w:tcPr>
            <w:tcW w:w="3116" w:type="dxa"/>
          </w:tcPr>
          <w:p w14:paraId="1385FB63" w14:textId="77777777" w:rsidR="004A4207" w:rsidRDefault="004A4207" w:rsidP="00A675D5">
            <w:pPr>
              <w:pStyle w:val="Normln1"/>
              <w:rPr>
                <w:rFonts w:eastAsia="Verdana"/>
                <w:sz w:val="20"/>
                <w:szCs w:val="24"/>
              </w:rPr>
            </w:pPr>
            <w:r>
              <w:rPr>
                <w:rFonts w:eastAsia="Verdana"/>
                <w:sz w:val="20"/>
                <w:szCs w:val="24"/>
              </w:rPr>
              <w:t>Vyhlášení výsledků</w:t>
            </w:r>
          </w:p>
        </w:tc>
      </w:tr>
    </w:tbl>
    <w:p w14:paraId="61AC7B97" w14:textId="6266B797" w:rsidR="004A4207" w:rsidRPr="00376425" w:rsidRDefault="004A4207" w:rsidP="00797C46">
      <w:pPr>
        <w:rPr>
          <w:rFonts w:eastAsia="Verdana"/>
          <w:sz w:val="20"/>
          <w:szCs w:val="24"/>
          <w:lang w:val="en-US"/>
        </w:rPr>
      </w:pPr>
    </w:p>
    <w:sectPr w:rsidR="004A4207" w:rsidRPr="00376425" w:rsidSect="006963D3">
      <w:headerReference w:type="default" r:id="rId20"/>
      <w:footerReference w:type="default" r:id="rId21"/>
      <w:pgSz w:w="11909" w:h="16834"/>
      <w:pgMar w:top="1440" w:right="1140" w:bottom="1440" w:left="1275"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63CCD" w14:textId="77777777" w:rsidR="00975568" w:rsidRDefault="00975568" w:rsidP="00B76C9A">
      <w:pPr>
        <w:spacing w:line="240" w:lineRule="auto"/>
      </w:pPr>
      <w:r>
        <w:separator/>
      </w:r>
    </w:p>
  </w:endnote>
  <w:endnote w:type="continuationSeparator" w:id="0">
    <w:p w14:paraId="118D5B77" w14:textId="77777777" w:rsidR="00975568" w:rsidRDefault="00975568" w:rsidP="00B76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290348"/>
      <w:docPartObj>
        <w:docPartGallery w:val="Page Numbers (Bottom of Page)"/>
        <w:docPartUnique/>
      </w:docPartObj>
    </w:sdtPr>
    <w:sdtContent>
      <w:p w14:paraId="0C15E601" w14:textId="1A88E3B5" w:rsidR="00B81C45" w:rsidRDefault="00B81C45">
        <w:pPr>
          <w:pStyle w:val="Zpat"/>
        </w:pPr>
        <w:r>
          <w:fldChar w:fldCharType="begin"/>
        </w:r>
        <w:r>
          <w:instrText>PAGE   \* MERGEFORMAT</w:instrText>
        </w:r>
        <w:r>
          <w:fldChar w:fldCharType="separate"/>
        </w:r>
        <w:r w:rsidR="001B0793">
          <w:rPr>
            <w:noProof/>
          </w:rPr>
          <w:t>2</w:t>
        </w:r>
        <w:r>
          <w:fldChar w:fldCharType="end"/>
        </w:r>
      </w:p>
    </w:sdtContent>
  </w:sdt>
  <w:p w14:paraId="56CD1FEB" w14:textId="77777777" w:rsidR="00B81C45" w:rsidRDefault="00B81C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F341E" w14:textId="77777777" w:rsidR="00975568" w:rsidRDefault="00975568" w:rsidP="00B76C9A">
      <w:pPr>
        <w:spacing w:line="240" w:lineRule="auto"/>
      </w:pPr>
      <w:r>
        <w:separator/>
      </w:r>
    </w:p>
  </w:footnote>
  <w:footnote w:type="continuationSeparator" w:id="0">
    <w:p w14:paraId="5E047D35" w14:textId="77777777" w:rsidR="00975568" w:rsidRDefault="00975568" w:rsidP="00B76C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9B5F" w14:textId="01712977" w:rsidR="0080071B" w:rsidRDefault="00B81C45" w:rsidP="00B81C45">
    <w:pPr>
      <w:pStyle w:val="Zhlav"/>
    </w:pPr>
    <w:proofErr w:type="spellStart"/>
    <w:r>
      <w:t>Notice</w:t>
    </w:r>
    <w:proofErr w:type="spellEnd"/>
    <w:r>
      <w:t xml:space="preserve"> </w:t>
    </w:r>
    <w:proofErr w:type="spellStart"/>
    <w:r>
      <w:t>of</w:t>
    </w:r>
    <w:proofErr w:type="spellEnd"/>
    <w:r>
      <w:t xml:space="preserve"> </w:t>
    </w:r>
    <w:proofErr w:type="spellStart"/>
    <w:r>
      <w:t>Race</w:t>
    </w:r>
    <w:proofErr w:type="spellEnd"/>
    <w:r>
      <w:t xml:space="preserve"> / Vypsání závodu: </w:t>
    </w:r>
    <w:r w:rsidR="00EB2DD3">
      <w:t>MČR Star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15A83"/>
    <w:multiLevelType w:val="hybridMultilevel"/>
    <w:tmpl w:val="48E4BD06"/>
    <w:lvl w:ilvl="0" w:tplc="798A0760">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7C1A9D"/>
    <w:multiLevelType w:val="multilevel"/>
    <w:tmpl w:val="5A6072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9AF6441"/>
    <w:multiLevelType w:val="multilevel"/>
    <w:tmpl w:val="D7E4BD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A541870"/>
    <w:multiLevelType w:val="hybridMultilevel"/>
    <w:tmpl w:val="7BF61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4795D74"/>
    <w:multiLevelType w:val="multilevel"/>
    <w:tmpl w:val="F6AE25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5B021C81"/>
    <w:multiLevelType w:val="hybridMultilevel"/>
    <w:tmpl w:val="5ED20058"/>
    <w:lvl w:ilvl="0" w:tplc="62BC5B00">
      <w:start w:val="1"/>
      <w:numFmt w:val="bullet"/>
      <w:lvlText w:val="-"/>
      <w:lvlJc w:val="left"/>
      <w:pPr>
        <w:ind w:left="720" w:hanging="360"/>
      </w:pPr>
      <w:rPr>
        <w:rFonts w:ascii="Courier New" w:hAnsi="Courier New"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B227189"/>
    <w:multiLevelType w:val="hybridMultilevel"/>
    <w:tmpl w:val="B0960BA2"/>
    <w:lvl w:ilvl="0" w:tplc="62BC5B00">
      <w:start w:val="1"/>
      <w:numFmt w:val="bullet"/>
      <w:lvlText w:val="-"/>
      <w:lvlJc w:val="left"/>
      <w:pPr>
        <w:ind w:left="720" w:hanging="360"/>
      </w:pPr>
      <w:rPr>
        <w:rFonts w:ascii="Courier New" w:hAnsi="Courier New"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3A927D7"/>
    <w:multiLevelType w:val="hybridMultilevel"/>
    <w:tmpl w:val="97E01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84B6570"/>
    <w:multiLevelType w:val="hybridMultilevel"/>
    <w:tmpl w:val="AEDCB770"/>
    <w:lvl w:ilvl="0" w:tplc="D1703196">
      <w:start w:val="9"/>
      <w:numFmt w:val="bullet"/>
      <w:lvlText w:val="-"/>
      <w:lvlJc w:val="left"/>
      <w:pPr>
        <w:ind w:left="420" w:hanging="360"/>
      </w:pPr>
      <w:rPr>
        <w:rFonts w:ascii="Arial" w:eastAsia="Arial"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9" w15:restartNumberingAfterBreak="0">
    <w:nsid w:val="69D02E2B"/>
    <w:multiLevelType w:val="hybridMultilevel"/>
    <w:tmpl w:val="C700C46C"/>
    <w:lvl w:ilvl="0" w:tplc="62BC5B00">
      <w:start w:val="1"/>
      <w:numFmt w:val="bullet"/>
      <w:lvlText w:val="-"/>
      <w:lvlJc w:val="left"/>
      <w:pPr>
        <w:ind w:left="720" w:hanging="360"/>
      </w:pPr>
      <w:rPr>
        <w:rFonts w:ascii="Courier New" w:hAnsi="Courier New"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8C1E71"/>
    <w:multiLevelType w:val="hybridMultilevel"/>
    <w:tmpl w:val="925AE956"/>
    <w:lvl w:ilvl="0" w:tplc="40EE7582">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5241428">
    <w:abstractNumId w:val="1"/>
  </w:num>
  <w:num w:numId="2" w16cid:durableId="36055897">
    <w:abstractNumId w:val="2"/>
  </w:num>
  <w:num w:numId="3" w16cid:durableId="924653000">
    <w:abstractNumId w:val="4"/>
  </w:num>
  <w:num w:numId="4" w16cid:durableId="1582329548">
    <w:abstractNumId w:val="6"/>
  </w:num>
  <w:num w:numId="5" w16cid:durableId="1437142150">
    <w:abstractNumId w:val="5"/>
  </w:num>
  <w:num w:numId="6" w16cid:durableId="1695299418">
    <w:abstractNumId w:val="9"/>
  </w:num>
  <w:num w:numId="7" w16cid:durableId="1853180312">
    <w:abstractNumId w:val="8"/>
  </w:num>
  <w:num w:numId="8" w16cid:durableId="1776560670">
    <w:abstractNumId w:val="7"/>
  </w:num>
  <w:num w:numId="9" w16cid:durableId="768232223">
    <w:abstractNumId w:val="3"/>
  </w:num>
  <w:num w:numId="10" w16cid:durableId="1314145405">
    <w:abstractNumId w:val="0"/>
  </w:num>
  <w:num w:numId="11" w16cid:durableId="11965076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3D3"/>
    <w:rsid w:val="00015A24"/>
    <w:rsid w:val="0002179C"/>
    <w:rsid w:val="000231A5"/>
    <w:rsid w:val="00035FE8"/>
    <w:rsid w:val="000401FB"/>
    <w:rsid w:val="00051DC9"/>
    <w:rsid w:val="00060B60"/>
    <w:rsid w:val="000667EE"/>
    <w:rsid w:val="00071567"/>
    <w:rsid w:val="00072D7E"/>
    <w:rsid w:val="00074CD5"/>
    <w:rsid w:val="000931FB"/>
    <w:rsid w:val="000965B2"/>
    <w:rsid w:val="000A0E9B"/>
    <w:rsid w:val="000A6A3D"/>
    <w:rsid w:val="000B3493"/>
    <w:rsid w:val="000C7E7D"/>
    <w:rsid w:val="000D6BC3"/>
    <w:rsid w:val="000F6461"/>
    <w:rsid w:val="00107C8F"/>
    <w:rsid w:val="00113B9D"/>
    <w:rsid w:val="001141F1"/>
    <w:rsid w:val="00127E1D"/>
    <w:rsid w:val="00133190"/>
    <w:rsid w:val="001555CC"/>
    <w:rsid w:val="001866D3"/>
    <w:rsid w:val="001870A7"/>
    <w:rsid w:val="001A1D8A"/>
    <w:rsid w:val="001B0793"/>
    <w:rsid w:val="001C7ADE"/>
    <w:rsid w:val="00217C4E"/>
    <w:rsid w:val="0023639F"/>
    <w:rsid w:val="00255A2D"/>
    <w:rsid w:val="0026235D"/>
    <w:rsid w:val="002624F4"/>
    <w:rsid w:val="00290F86"/>
    <w:rsid w:val="00297196"/>
    <w:rsid w:val="002B3E54"/>
    <w:rsid w:val="002B70EA"/>
    <w:rsid w:val="002C4C33"/>
    <w:rsid w:val="002C5C23"/>
    <w:rsid w:val="002C78E5"/>
    <w:rsid w:val="002D052B"/>
    <w:rsid w:val="002D59F3"/>
    <w:rsid w:val="002E0CCD"/>
    <w:rsid w:val="002E674A"/>
    <w:rsid w:val="002F65CD"/>
    <w:rsid w:val="00346D44"/>
    <w:rsid w:val="00376425"/>
    <w:rsid w:val="003774FF"/>
    <w:rsid w:val="00394B32"/>
    <w:rsid w:val="003A26EC"/>
    <w:rsid w:val="003A4288"/>
    <w:rsid w:val="003B6337"/>
    <w:rsid w:val="003C0D71"/>
    <w:rsid w:val="003D5819"/>
    <w:rsid w:val="003E2200"/>
    <w:rsid w:val="003E2FBA"/>
    <w:rsid w:val="003F0DF2"/>
    <w:rsid w:val="00406E98"/>
    <w:rsid w:val="0043136B"/>
    <w:rsid w:val="00434B54"/>
    <w:rsid w:val="00443655"/>
    <w:rsid w:val="0044460A"/>
    <w:rsid w:val="00457D14"/>
    <w:rsid w:val="00463206"/>
    <w:rsid w:val="00463E62"/>
    <w:rsid w:val="00471E51"/>
    <w:rsid w:val="00480036"/>
    <w:rsid w:val="0048028D"/>
    <w:rsid w:val="0049441D"/>
    <w:rsid w:val="004A14CA"/>
    <w:rsid w:val="004A4207"/>
    <w:rsid w:val="004A4D5A"/>
    <w:rsid w:val="004B1F7C"/>
    <w:rsid w:val="004B2BA5"/>
    <w:rsid w:val="004C26F3"/>
    <w:rsid w:val="004D12D0"/>
    <w:rsid w:val="004E2395"/>
    <w:rsid w:val="004E3971"/>
    <w:rsid w:val="0050598B"/>
    <w:rsid w:val="00514EB2"/>
    <w:rsid w:val="00522AB7"/>
    <w:rsid w:val="00545DF6"/>
    <w:rsid w:val="005516D0"/>
    <w:rsid w:val="00564883"/>
    <w:rsid w:val="00567279"/>
    <w:rsid w:val="005676F5"/>
    <w:rsid w:val="00567B0A"/>
    <w:rsid w:val="00567BE1"/>
    <w:rsid w:val="0057792A"/>
    <w:rsid w:val="005A53CC"/>
    <w:rsid w:val="005B405B"/>
    <w:rsid w:val="005B5809"/>
    <w:rsid w:val="005D49C6"/>
    <w:rsid w:val="005E4E98"/>
    <w:rsid w:val="006037CA"/>
    <w:rsid w:val="006038D4"/>
    <w:rsid w:val="006123FF"/>
    <w:rsid w:val="00613A9E"/>
    <w:rsid w:val="006356BE"/>
    <w:rsid w:val="00664A92"/>
    <w:rsid w:val="006841D0"/>
    <w:rsid w:val="00694474"/>
    <w:rsid w:val="00695B52"/>
    <w:rsid w:val="006963D3"/>
    <w:rsid w:val="006A3A9B"/>
    <w:rsid w:val="006B5988"/>
    <w:rsid w:val="006D3683"/>
    <w:rsid w:val="006D4BCB"/>
    <w:rsid w:val="006D5C66"/>
    <w:rsid w:val="006D7A15"/>
    <w:rsid w:val="006E1559"/>
    <w:rsid w:val="006E7E10"/>
    <w:rsid w:val="006F054C"/>
    <w:rsid w:val="00705B28"/>
    <w:rsid w:val="00725979"/>
    <w:rsid w:val="00732175"/>
    <w:rsid w:val="00734759"/>
    <w:rsid w:val="00734AA0"/>
    <w:rsid w:val="007361AA"/>
    <w:rsid w:val="007501CD"/>
    <w:rsid w:val="007724D9"/>
    <w:rsid w:val="00797C46"/>
    <w:rsid w:val="007C304E"/>
    <w:rsid w:val="007C42E7"/>
    <w:rsid w:val="007C525E"/>
    <w:rsid w:val="007C7F7B"/>
    <w:rsid w:val="007F0562"/>
    <w:rsid w:val="007F05BD"/>
    <w:rsid w:val="0080071B"/>
    <w:rsid w:val="00814BD7"/>
    <w:rsid w:val="00843C77"/>
    <w:rsid w:val="0086389F"/>
    <w:rsid w:val="0088398E"/>
    <w:rsid w:val="00883D69"/>
    <w:rsid w:val="00884A10"/>
    <w:rsid w:val="008A6D8A"/>
    <w:rsid w:val="008A8667"/>
    <w:rsid w:val="008B08E5"/>
    <w:rsid w:val="008B42D3"/>
    <w:rsid w:val="008B6815"/>
    <w:rsid w:val="008C2D8B"/>
    <w:rsid w:val="008D0AF9"/>
    <w:rsid w:val="008D3B3C"/>
    <w:rsid w:val="008D6E77"/>
    <w:rsid w:val="008E2D07"/>
    <w:rsid w:val="008F0C3E"/>
    <w:rsid w:val="00911664"/>
    <w:rsid w:val="009314CC"/>
    <w:rsid w:val="00947642"/>
    <w:rsid w:val="009509D3"/>
    <w:rsid w:val="009514AC"/>
    <w:rsid w:val="00951654"/>
    <w:rsid w:val="00975568"/>
    <w:rsid w:val="009832F2"/>
    <w:rsid w:val="009A3856"/>
    <w:rsid w:val="009A3D99"/>
    <w:rsid w:val="009A41EF"/>
    <w:rsid w:val="009A4DA7"/>
    <w:rsid w:val="009B3CF3"/>
    <w:rsid w:val="009D2564"/>
    <w:rsid w:val="009E59D1"/>
    <w:rsid w:val="00A01F21"/>
    <w:rsid w:val="00A11C06"/>
    <w:rsid w:val="00A120EA"/>
    <w:rsid w:val="00A1383D"/>
    <w:rsid w:val="00A62384"/>
    <w:rsid w:val="00A675D5"/>
    <w:rsid w:val="00A71475"/>
    <w:rsid w:val="00A72597"/>
    <w:rsid w:val="00AA286B"/>
    <w:rsid w:val="00AB0112"/>
    <w:rsid w:val="00B01C6C"/>
    <w:rsid w:val="00B14518"/>
    <w:rsid w:val="00B16701"/>
    <w:rsid w:val="00B16C52"/>
    <w:rsid w:val="00B536F7"/>
    <w:rsid w:val="00B70644"/>
    <w:rsid w:val="00B76C9A"/>
    <w:rsid w:val="00B771A1"/>
    <w:rsid w:val="00B81C45"/>
    <w:rsid w:val="00B82EC4"/>
    <w:rsid w:val="00BC1398"/>
    <w:rsid w:val="00BD5AE8"/>
    <w:rsid w:val="00BE3881"/>
    <w:rsid w:val="00BF02D7"/>
    <w:rsid w:val="00BF648E"/>
    <w:rsid w:val="00C04ACE"/>
    <w:rsid w:val="00C35453"/>
    <w:rsid w:val="00C6218D"/>
    <w:rsid w:val="00C737FB"/>
    <w:rsid w:val="00CB1E8B"/>
    <w:rsid w:val="00CD579D"/>
    <w:rsid w:val="00CE5F78"/>
    <w:rsid w:val="00CF39DD"/>
    <w:rsid w:val="00D16599"/>
    <w:rsid w:val="00D30D7B"/>
    <w:rsid w:val="00D53BC9"/>
    <w:rsid w:val="00D703E8"/>
    <w:rsid w:val="00D77489"/>
    <w:rsid w:val="00DC7384"/>
    <w:rsid w:val="00DC7BED"/>
    <w:rsid w:val="00DD0100"/>
    <w:rsid w:val="00DD4B82"/>
    <w:rsid w:val="00DE7407"/>
    <w:rsid w:val="00E01953"/>
    <w:rsid w:val="00E01DDF"/>
    <w:rsid w:val="00E106B2"/>
    <w:rsid w:val="00E3764D"/>
    <w:rsid w:val="00E74425"/>
    <w:rsid w:val="00E85A0F"/>
    <w:rsid w:val="00E87DCA"/>
    <w:rsid w:val="00E95CCA"/>
    <w:rsid w:val="00EA16B4"/>
    <w:rsid w:val="00EA6A16"/>
    <w:rsid w:val="00EB2DD3"/>
    <w:rsid w:val="00ED2D93"/>
    <w:rsid w:val="00ED4AEC"/>
    <w:rsid w:val="00EE168C"/>
    <w:rsid w:val="00EF4218"/>
    <w:rsid w:val="00EF4DB6"/>
    <w:rsid w:val="00F0012C"/>
    <w:rsid w:val="00F03F1D"/>
    <w:rsid w:val="00F06F57"/>
    <w:rsid w:val="00F253EA"/>
    <w:rsid w:val="00F353E0"/>
    <w:rsid w:val="00F4796F"/>
    <w:rsid w:val="00F616A5"/>
    <w:rsid w:val="00F713FA"/>
    <w:rsid w:val="00F76C6E"/>
    <w:rsid w:val="00F81F44"/>
    <w:rsid w:val="00F875E0"/>
    <w:rsid w:val="00F97E44"/>
    <w:rsid w:val="00FB4F01"/>
    <w:rsid w:val="011CE47B"/>
    <w:rsid w:val="030ED638"/>
    <w:rsid w:val="0337739F"/>
    <w:rsid w:val="037D4D4A"/>
    <w:rsid w:val="03B6B50C"/>
    <w:rsid w:val="04BD36F0"/>
    <w:rsid w:val="05BF3E3B"/>
    <w:rsid w:val="06489F52"/>
    <w:rsid w:val="065B5D75"/>
    <w:rsid w:val="0758FF51"/>
    <w:rsid w:val="0766B967"/>
    <w:rsid w:val="079BC074"/>
    <w:rsid w:val="08DDE655"/>
    <w:rsid w:val="093AE47E"/>
    <w:rsid w:val="0AB45549"/>
    <w:rsid w:val="0E16A2FB"/>
    <w:rsid w:val="0E4E046F"/>
    <w:rsid w:val="0EE29648"/>
    <w:rsid w:val="113FED24"/>
    <w:rsid w:val="11584536"/>
    <w:rsid w:val="12B197A7"/>
    <w:rsid w:val="132CE26B"/>
    <w:rsid w:val="136BB11F"/>
    <w:rsid w:val="137BCFB7"/>
    <w:rsid w:val="141E48E9"/>
    <w:rsid w:val="147D7839"/>
    <w:rsid w:val="1520CA44"/>
    <w:rsid w:val="15740DB6"/>
    <w:rsid w:val="162CBC53"/>
    <w:rsid w:val="1775D09E"/>
    <w:rsid w:val="180EE029"/>
    <w:rsid w:val="1849246F"/>
    <w:rsid w:val="1857EAAF"/>
    <w:rsid w:val="187A5834"/>
    <w:rsid w:val="1882EA41"/>
    <w:rsid w:val="19E9495D"/>
    <w:rsid w:val="1A70FE74"/>
    <w:rsid w:val="1AC83505"/>
    <w:rsid w:val="1AF393C1"/>
    <w:rsid w:val="1B5D9AA7"/>
    <w:rsid w:val="1B75C96D"/>
    <w:rsid w:val="1DA89F36"/>
    <w:rsid w:val="1F466C1C"/>
    <w:rsid w:val="209BD175"/>
    <w:rsid w:val="20ABEC68"/>
    <w:rsid w:val="20B09716"/>
    <w:rsid w:val="20E7C7DC"/>
    <w:rsid w:val="2160BB2E"/>
    <w:rsid w:val="216D0913"/>
    <w:rsid w:val="21E02BB2"/>
    <w:rsid w:val="22622851"/>
    <w:rsid w:val="23A8E1A9"/>
    <w:rsid w:val="24749E45"/>
    <w:rsid w:val="260FB250"/>
    <w:rsid w:val="26B06DD2"/>
    <w:rsid w:val="26B7F81B"/>
    <w:rsid w:val="276EA282"/>
    <w:rsid w:val="27A47265"/>
    <w:rsid w:val="288A1EAA"/>
    <w:rsid w:val="290A7F3A"/>
    <w:rsid w:val="290E9C6C"/>
    <w:rsid w:val="29A26A5A"/>
    <w:rsid w:val="29CB7667"/>
    <w:rsid w:val="29DF14D0"/>
    <w:rsid w:val="2A8CC866"/>
    <w:rsid w:val="2B6B14EF"/>
    <w:rsid w:val="2C6AB6AD"/>
    <w:rsid w:val="2C78139E"/>
    <w:rsid w:val="2C7FDA8E"/>
    <w:rsid w:val="2CE3335A"/>
    <w:rsid w:val="2E06870E"/>
    <w:rsid w:val="2E136C88"/>
    <w:rsid w:val="2E920883"/>
    <w:rsid w:val="30C17F66"/>
    <w:rsid w:val="31DC6288"/>
    <w:rsid w:val="32168321"/>
    <w:rsid w:val="323543C7"/>
    <w:rsid w:val="32618749"/>
    <w:rsid w:val="339712E4"/>
    <w:rsid w:val="34B2E169"/>
    <w:rsid w:val="35019F87"/>
    <w:rsid w:val="35C14D5F"/>
    <w:rsid w:val="36894448"/>
    <w:rsid w:val="37363625"/>
    <w:rsid w:val="37393F3C"/>
    <w:rsid w:val="375E7BDC"/>
    <w:rsid w:val="37E67DCC"/>
    <w:rsid w:val="3A6CB012"/>
    <w:rsid w:val="3B06B5AD"/>
    <w:rsid w:val="3B6A28C3"/>
    <w:rsid w:val="3C0CB05F"/>
    <w:rsid w:val="3C28A258"/>
    <w:rsid w:val="3C4B354A"/>
    <w:rsid w:val="3C6474A7"/>
    <w:rsid w:val="3CE3C8FD"/>
    <w:rsid w:val="3D36FB8E"/>
    <w:rsid w:val="3D7304B9"/>
    <w:rsid w:val="3DC1407E"/>
    <w:rsid w:val="3E1DC3A3"/>
    <w:rsid w:val="3E614740"/>
    <w:rsid w:val="3F106DCB"/>
    <w:rsid w:val="3F597340"/>
    <w:rsid w:val="4087F5BA"/>
    <w:rsid w:val="409315CF"/>
    <w:rsid w:val="40ADAF11"/>
    <w:rsid w:val="43B9C1F5"/>
    <w:rsid w:val="4427D6E2"/>
    <w:rsid w:val="44A641CD"/>
    <w:rsid w:val="453CF833"/>
    <w:rsid w:val="45F20867"/>
    <w:rsid w:val="460B9E98"/>
    <w:rsid w:val="46C280CB"/>
    <w:rsid w:val="46E90AE2"/>
    <w:rsid w:val="471115BB"/>
    <w:rsid w:val="471AC263"/>
    <w:rsid w:val="474CD529"/>
    <w:rsid w:val="47AF1CFE"/>
    <w:rsid w:val="49DD8D40"/>
    <w:rsid w:val="4B2A85BF"/>
    <w:rsid w:val="4B76B481"/>
    <w:rsid w:val="4C1E1F42"/>
    <w:rsid w:val="4F4EBDB1"/>
    <w:rsid w:val="4F4FADE6"/>
    <w:rsid w:val="4FBE78C6"/>
    <w:rsid w:val="4FE88E47"/>
    <w:rsid w:val="5032053C"/>
    <w:rsid w:val="51D0DFE2"/>
    <w:rsid w:val="52F69F19"/>
    <w:rsid w:val="53534F00"/>
    <w:rsid w:val="5388D08A"/>
    <w:rsid w:val="53DA1455"/>
    <w:rsid w:val="53FDC15E"/>
    <w:rsid w:val="56DB2915"/>
    <w:rsid w:val="594214A9"/>
    <w:rsid w:val="596D1A36"/>
    <w:rsid w:val="599E82BC"/>
    <w:rsid w:val="5B632C25"/>
    <w:rsid w:val="5C51F74E"/>
    <w:rsid w:val="5D8FAA27"/>
    <w:rsid w:val="5DB92D27"/>
    <w:rsid w:val="5DEE6D85"/>
    <w:rsid w:val="60C31C09"/>
    <w:rsid w:val="60C74AE9"/>
    <w:rsid w:val="615C8705"/>
    <w:rsid w:val="61E54046"/>
    <w:rsid w:val="6280A64A"/>
    <w:rsid w:val="62EB990D"/>
    <w:rsid w:val="63E5C34E"/>
    <w:rsid w:val="640D9627"/>
    <w:rsid w:val="643EA2A9"/>
    <w:rsid w:val="64DB4BAE"/>
    <w:rsid w:val="662E595A"/>
    <w:rsid w:val="66A7ED9C"/>
    <w:rsid w:val="67A60EF6"/>
    <w:rsid w:val="6812EC70"/>
    <w:rsid w:val="6825CD30"/>
    <w:rsid w:val="689EF944"/>
    <w:rsid w:val="6907F0F2"/>
    <w:rsid w:val="691651AE"/>
    <w:rsid w:val="69C56C0E"/>
    <w:rsid w:val="6A3878D9"/>
    <w:rsid w:val="6AD0AC2D"/>
    <w:rsid w:val="6AFD8528"/>
    <w:rsid w:val="6B228016"/>
    <w:rsid w:val="6B6756C1"/>
    <w:rsid w:val="6BA6B238"/>
    <w:rsid w:val="6BD4493A"/>
    <w:rsid w:val="6C4F8E6D"/>
    <w:rsid w:val="6C688088"/>
    <w:rsid w:val="6C8A3A11"/>
    <w:rsid w:val="6CE49826"/>
    <w:rsid w:val="6CF0FC64"/>
    <w:rsid w:val="6D70199B"/>
    <w:rsid w:val="6DC87B6F"/>
    <w:rsid w:val="6F6E8756"/>
    <w:rsid w:val="6FC8C4B3"/>
    <w:rsid w:val="7075F3FB"/>
    <w:rsid w:val="70A6ED0B"/>
    <w:rsid w:val="70B27567"/>
    <w:rsid w:val="70B43653"/>
    <w:rsid w:val="715F1C48"/>
    <w:rsid w:val="7189167A"/>
    <w:rsid w:val="71C9F416"/>
    <w:rsid w:val="71E0EE78"/>
    <w:rsid w:val="73E09B22"/>
    <w:rsid w:val="74EB7B2B"/>
    <w:rsid w:val="7747D5E8"/>
    <w:rsid w:val="7857BAD8"/>
    <w:rsid w:val="78F9572D"/>
    <w:rsid w:val="7AAB5CC1"/>
    <w:rsid w:val="7B45C332"/>
    <w:rsid w:val="7D918E87"/>
    <w:rsid w:val="7DD599F8"/>
    <w:rsid w:val="7E8F4DB8"/>
    <w:rsid w:val="7EA1D2DB"/>
    <w:rsid w:val="7F30EABD"/>
    <w:rsid w:val="7F7609B1"/>
    <w:rsid w:val="7FDA81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C0665"/>
  <w15:docId w15:val="{613F2A43-E4BC-412C-A962-CD8DABB1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7BED"/>
  </w:style>
  <w:style w:type="paragraph" w:styleId="Nadpis1">
    <w:name w:val="heading 1"/>
    <w:basedOn w:val="Normln1"/>
    <w:next w:val="Normln1"/>
    <w:rsid w:val="006963D3"/>
    <w:pPr>
      <w:keepNext/>
      <w:keepLines/>
      <w:spacing w:before="400" w:after="120"/>
      <w:contextualSpacing/>
      <w:outlineLvl w:val="0"/>
    </w:pPr>
    <w:rPr>
      <w:sz w:val="40"/>
      <w:szCs w:val="40"/>
    </w:rPr>
  </w:style>
  <w:style w:type="paragraph" w:styleId="Nadpis2">
    <w:name w:val="heading 2"/>
    <w:basedOn w:val="Normln1"/>
    <w:next w:val="Normln1"/>
    <w:rsid w:val="006963D3"/>
    <w:pPr>
      <w:keepNext/>
      <w:keepLines/>
      <w:spacing w:before="360" w:after="120"/>
      <w:contextualSpacing/>
      <w:outlineLvl w:val="1"/>
    </w:pPr>
    <w:rPr>
      <w:sz w:val="32"/>
      <w:szCs w:val="32"/>
    </w:rPr>
  </w:style>
  <w:style w:type="paragraph" w:styleId="Nadpis3">
    <w:name w:val="heading 3"/>
    <w:basedOn w:val="Normln1"/>
    <w:next w:val="Normln1"/>
    <w:rsid w:val="006963D3"/>
    <w:pPr>
      <w:keepNext/>
      <w:keepLines/>
      <w:spacing w:before="320" w:after="80"/>
      <w:contextualSpacing/>
      <w:outlineLvl w:val="2"/>
    </w:pPr>
    <w:rPr>
      <w:color w:val="434343"/>
      <w:sz w:val="28"/>
      <w:szCs w:val="28"/>
    </w:rPr>
  </w:style>
  <w:style w:type="paragraph" w:styleId="Nadpis4">
    <w:name w:val="heading 4"/>
    <w:basedOn w:val="Normln1"/>
    <w:next w:val="Normln1"/>
    <w:rsid w:val="006963D3"/>
    <w:pPr>
      <w:keepNext/>
      <w:keepLines/>
      <w:spacing w:before="280" w:after="80"/>
      <w:contextualSpacing/>
      <w:outlineLvl w:val="3"/>
    </w:pPr>
    <w:rPr>
      <w:color w:val="666666"/>
      <w:sz w:val="24"/>
      <w:szCs w:val="24"/>
    </w:rPr>
  </w:style>
  <w:style w:type="paragraph" w:styleId="Nadpis5">
    <w:name w:val="heading 5"/>
    <w:basedOn w:val="Normln1"/>
    <w:next w:val="Normln1"/>
    <w:rsid w:val="006963D3"/>
    <w:pPr>
      <w:keepNext/>
      <w:keepLines/>
      <w:spacing w:before="240" w:after="80"/>
      <w:contextualSpacing/>
      <w:outlineLvl w:val="4"/>
    </w:pPr>
    <w:rPr>
      <w:color w:val="666666"/>
    </w:rPr>
  </w:style>
  <w:style w:type="paragraph" w:styleId="Nadpis6">
    <w:name w:val="heading 6"/>
    <w:basedOn w:val="Normln1"/>
    <w:next w:val="Normln1"/>
    <w:rsid w:val="006963D3"/>
    <w:pPr>
      <w:keepNext/>
      <w:keepLines/>
      <w:spacing w:before="240" w:after="80"/>
      <w:contextualSpacing/>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6963D3"/>
  </w:style>
  <w:style w:type="table" w:customStyle="1" w:styleId="NormalTable0">
    <w:name w:val="Normal Table0"/>
    <w:rsid w:val="006963D3"/>
    <w:tblPr>
      <w:tblCellMar>
        <w:top w:w="0" w:type="dxa"/>
        <w:left w:w="0" w:type="dxa"/>
        <w:bottom w:w="0" w:type="dxa"/>
        <w:right w:w="0" w:type="dxa"/>
      </w:tblCellMar>
    </w:tblPr>
  </w:style>
  <w:style w:type="paragraph" w:styleId="Nzev">
    <w:name w:val="Title"/>
    <w:basedOn w:val="Normln1"/>
    <w:next w:val="Normln1"/>
    <w:rsid w:val="006963D3"/>
    <w:pPr>
      <w:keepNext/>
      <w:keepLines/>
      <w:spacing w:after="60"/>
      <w:contextualSpacing/>
    </w:pPr>
    <w:rPr>
      <w:sz w:val="52"/>
      <w:szCs w:val="52"/>
    </w:rPr>
  </w:style>
  <w:style w:type="paragraph" w:styleId="Podnadpis">
    <w:name w:val="Subtitle"/>
    <w:basedOn w:val="Normln1"/>
    <w:next w:val="Normln1"/>
    <w:rsid w:val="006963D3"/>
    <w:pPr>
      <w:keepNext/>
      <w:keepLines/>
      <w:spacing w:after="320"/>
      <w:contextualSpacing/>
    </w:pPr>
    <w:rPr>
      <w:color w:val="666666"/>
      <w:sz w:val="30"/>
      <w:szCs w:val="30"/>
    </w:rPr>
  </w:style>
  <w:style w:type="table" w:customStyle="1" w:styleId="a">
    <w:basedOn w:val="NormalTable0"/>
    <w:rsid w:val="006963D3"/>
    <w:tblPr>
      <w:tblStyleRowBandSize w:val="1"/>
      <w:tblStyleColBandSize w:val="1"/>
    </w:tblPr>
  </w:style>
  <w:style w:type="character" w:styleId="Odkaznakoment">
    <w:name w:val="annotation reference"/>
    <w:basedOn w:val="Standardnpsmoodstavce"/>
    <w:uiPriority w:val="99"/>
    <w:semiHidden/>
    <w:unhideWhenUsed/>
    <w:rsid w:val="00951654"/>
    <w:rPr>
      <w:sz w:val="16"/>
      <w:szCs w:val="16"/>
    </w:rPr>
  </w:style>
  <w:style w:type="paragraph" w:styleId="Textkomente">
    <w:name w:val="annotation text"/>
    <w:basedOn w:val="Normln"/>
    <w:link w:val="TextkomenteChar"/>
    <w:uiPriority w:val="99"/>
    <w:semiHidden/>
    <w:unhideWhenUsed/>
    <w:rsid w:val="00951654"/>
    <w:pPr>
      <w:spacing w:line="240" w:lineRule="auto"/>
    </w:pPr>
    <w:rPr>
      <w:sz w:val="20"/>
      <w:szCs w:val="20"/>
    </w:rPr>
  </w:style>
  <w:style w:type="character" w:customStyle="1" w:styleId="TextkomenteChar">
    <w:name w:val="Text komentáře Char"/>
    <w:basedOn w:val="Standardnpsmoodstavce"/>
    <w:link w:val="Textkomente"/>
    <w:uiPriority w:val="99"/>
    <w:semiHidden/>
    <w:rsid w:val="00951654"/>
    <w:rPr>
      <w:sz w:val="20"/>
      <w:szCs w:val="20"/>
    </w:rPr>
  </w:style>
  <w:style w:type="paragraph" w:styleId="Pedmtkomente">
    <w:name w:val="annotation subject"/>
    <w:basedOn w:val="Textkomente"/>
    <w:next w:val="Textkomente"/>
    <w:link w:val="PedmtkomenteChar"/>
    <w:uiPriority w:val="99"/>
    <w:semiHidden/>
    <w:unhideWhenUsed/>
    <w:rsid w:val="00951654"/>
    <w:rPr>
      <w:b/>
      <w:bCs/>
    </w:rPr>
  </w:style>
  <w:style w:type="character" w:customStyle="1" w:styleId="PedmtkomenteChar">
    <w:name w:val="Předmět komentáře Char"/>
    <w:basedOn w:val="TextkomenteChar"/>
    <w:link w:val="Pedmtkomente"/>
    <w:uiPriority w:val="99"/>
    <w:semiHidden/>
    <w:rsid w:val="00951654"/>
    <w:rPr>
      <w:b/>
      <w:bCs/>
      <w:sz w:val="20"/>
      <w:szCs w:val="20"/>
    </w:rPr>
  </w:style>
  <w:style w:type="paragraph" w:styleId="Textbubliny">
    <w:name w:val="Balloon Text"/>
    <w:basedOn w:val="Normln"/>
    <w:link w:val="TextbublinyChar"/>
    <w:uiPriority w:val="99"/>
    <w:semiHidden/>
    <w:unhideWhenUsed/>
    <w:rsid w:val="0095165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1654"/>
    <w:rPr>
      <w:rFonts w:ascii="Tahoma" w:hAnsi="Tahoma" w:cs="Tahoma"/>
      <w:sz w:val="16"/>
      <w:szCs w:val="16"/>
    </w:rPr>
  </w:style>
  <w:style w:type="table" w:styleId="Mkatabulky">
    <w:name w:val="Table Grid"/>
    <w:basedOn w:val="Normlntabulka"/>
    <w:uiPriority w:val="59"/>
    <w:rsid w:val="00DD01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D0100"/>
    <w:rPr>
      <w:color w:val="0000FF" w:themeColor="hyperlink"/>
      <w:u w:val="single"/>
    </w:rPr>
  </w:style>
  <w:style w:type="paragraph" w:styleId="Zhlav">
    <w:name w:val="header"/>
    <w:basedOn w:val="Normln"/>
    <w:link w:val="ZhlavChar"/>
    <w:uiPriority w:val="99"/>
    <w:unhideWhenUsed/>
    <w:rsid w:val="00B76C9A"/>
    <w:pPr>
      <w:tabs>
        <w:tab w:val="center" w:pos="4536"/>
        <w:tab w:val="right" w:pos="9072"/>
      </w:tabs>
      <w:spacing w:line="240" w:lineRule="auto"/>
    </w:pPr>
  </w:style>
  <w:style w:type="character" w:customStyle="1" w:styleId="ZhlavChar">
    <w:name w:val="Záhlaví Char"/>
    <w:basedOn w:val="Standardnpsmoodstavce"/>
    <w:link w:val="Zhlav"/>
    <w:uiPriority w:val="99"/>
    <w:rsid w:val="00B76C9A"/>
  </w:style>
  <w:style w:type="paragraph" w:styleId="Zpat">
    <w:name w:val="footer"/>
    <w:basedOn w:val="Normln"/>
    <w:link w:val="ZpatChar"/>
    <w:uiPriority w:val="99"/>
    <w:unhideWhenUsed/>
    <w:rsid w:val="00B76C9A"/>
    <w:pPr>
      <w:tabs>
        <w:tab w:val="center" w:pos="4536"/>
        <w:tab w:val="right" w:pos="9072"/>
      </w:tabs>
      <w:spacing w:line="240" w:lineRule="auto"/>
    </w:pPr>
  </w:style>
  <w:style w:type="character" w:customStyle="1" w:styleId="ZpatChar">
    <w:name w:val="Zápatí Char"/>
    <w:basedOn w:val="Standardnpsmoodstavce"/>
    <w:link w:val="Zpat"/>
    <w:uiPriority w:val="99"/>
    <w:rsid w:val="00B76C9A"/>
  </w:style>
  <w:style w:type="character" w:customStyle="1" w:styleId="Nevyeenzmnka1">
    <w:name w:val="Nevyřešená zmínka1"/>
    <w:basedOn w:val="Standardnpsmoodstavce"/>
    <w:uiPriority w:val="99"/>
    <w:semiHidden/>
    <w:unhideWhenUsed/>
    <w:rsid w:val="001866D3"/>
    <w:rPr>
      <w:color w:val="605E5C"/>
      <w:shd w:val="clear" w:color="auto" w:fill="E1DFDD"/>
    </w:rPr>
  </w:style>
  <w:style w:type="character" w:styleId="Nevyeenzmnka">
    <w:name w:val="Unresolved Mention"/>
    <w:basedOn w:val="Standardnpsmoodstavce"/>
    <w:uiPriority w:val="99"/>
    <w:semiHidden/>
    <w:unhideWhenUsed/>
    <w:rsid w:val="00732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09294">
      <w:bodyDiv w:val="1"/>
      <w:marLeft w:val="0"/>
      <w:marRight w:val="0"/>
      <w:marTop w:val="0"/>
      <w:marBottom w:val="0"/>
      <w:divBdr>
        <w:top w:val="none" w:sz="0" w:space="0" w:color="auto"/>
        <w:left w:val="none" w:sz="0" w:space="0" w:color="auto"/>
        <w:bottom w:val="none" w:sz="0" w:space="0" w:color="auto"/>
        <w:right w:val="none" w:sz="0" w:space="0" w:color="auto"/>
      </w:divBdr>
    </w:div>
    <w:div w:id="1794129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o.gl/maps/YcSVQATJZvKjGSZA9" TargetMode="External"/><Relationship Id="rId18" Type="http://schemas.openxmlformats.org/officeDocument/2006/relationships/hyperlink" Target="mailto:delfinsz@atlas.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vaclav.cintl@seznam.cz" TargetMode="External"/><Relationship Id="rId2" Type="http://schemas.openxmlformats.org/officeDocument/2006/relationships/customXml" Target="../customXml/item2.xml"/><Relationship Id="rId16" Type="http://schemas.openxmlformats.org/officeDocument/2006/relationships/hyperlink" Target="https://www.sailing.cz/prihlasky/26171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ailing.cz/prihlasky/26171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arian@sailing.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o.gl/maps/YcSVQATJZvKjGSZA9" TargetMode="Externa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1A0475FEF9434EAA7BBEB0602E8DF8" ma:contentTypeVersion="4" ma:contentTypeDescription="Vytvoří nový dokument" ma:contentTypeScope="" ma:versionID="51351839696f77f905ab59af87c73e53">
  <xsd:schema xmlns:xsd="http://www.w3.org/2001/XMLSchema" xmlns:xs="http://www.w3.org/2001/XMLSchema" xmlns:p="http://schemas.microsoft.com/office/2006/metadata/properties" xmlns:ns2="d928fbad-53f0-469d-a56c-7351309b2da0" targetNamespace="http://schemas.microsoft.com/office/2006/metadata/properties" ma:root="true" ma:fieldsID="e08a9d2133ad1e3c50bfa8198b66aa89" ns2:_="">
    <xsd:import namespace="d928fbad-53f0-469d-a56c-7351309b2d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8fbad-53f0-469d-a56c-7351309b2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2B05B1-9301-4B95-A54A-84FF5C752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8fbad-53f0-469d-a56c-7351309b2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0ACB1-52E0-4C65-9731-27E62512B13E}">
  <ds:schemaRefs>
    <ds:schemaRef ds:uri="http://schemas.openxmlformats.org/officeDocument/2006/bibliography"/>
  </ds:schemaRefs>
</ds:datastoreItem>
</file>

<file path=customXml/itemProps3.xml><?xml version="1.0" encoding="utf-8"?>
<ds:datastoreItem xmlns:ds="http://schemas.openxmlformats.org/officeDocument/2006/customXml" ds:itemID="{6F24847C-3BF2-4BE2-9456-6D48E12D5F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449723-0079-4EFA-99B9-4E176A3F5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1233</Words>
  <Characters>7275</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Václav Brabec</dc:creator>
  <cp:lastModifiedBy>Štěpánka Fialová</cp:lastModifiedBy>
  <cp:revision>9</cp:revision>
  <cp:lastPrinted>2026-07-06T16:28:00Z</cp:lastPrinted>
  <dcterms:created xsi:type="dcterms:W3CDTF">2026-07-06T16:19:00Z</dcterms:created>
  <dcterms:modified xsi:type="dcterms:W3CDTF">2026-07-06T16:29:00Z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0x010100601A0475FEF9434EAA7BBEB0602E8DF8</vt:lpwstr>
  </property>
</Properties>
</file>